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670186325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sdtEndPr>
      <w:sdtContent>
        <w:p w14:paraId="124B40B4" w14:textId="3265F725" w:rsidR="00CB59A0" w:rsidRDefault="00DC032D"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7B36A55" wp14:editId="498C9CBE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151130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213360</wp:posOffset>
                        </wp:positionV>
                      </mc:Fallback>
                    </mc:AlternateContent>
                    <wp:extent cx="5216525" cy="10264140"/>
                    <wp:effectExtent l="0" t="0" r="0" b="0"/>
                    <wp:wrapNone/>
                    <wp:docPr id="471" name="Obdélní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216525" cy="1026414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80"/>
                                    <w:szCs w:val="80"/>
                                  </w:rPr>
                                  <w:alias w:val="Název"/>
                                  <w:id w:val="-371841178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14:paraId="11454CC3" w14:textId="6E752322" w:rsidR="00CB59A0" w:rsidRDefault="00CB59A0">
                                    <w:pPr>
                                      <w:pStyle w:val="Nzev"/>
                                      <w:jc w:val="right"/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 xml:space="preserve">Dlouhodobý preventivní program                </w:t>
                                    </w:r>
                                    <w:proofErr w:type="gramStart"/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>20</w:t>
                                    </w:r>
                                    <w:r w:rsidR="009F2F48"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>23</w:t>
                                    </w: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 xml:space="preserve"> - 20</w:t>
                                    </w:r>
                                    <w:r w:rsidR="00AC1063"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>2</w:t>
                                    </w:r>
                                    <w:r w:rsidR="009F2F48"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>5</w:t>
                                    </w:r>
                                    <w:proofErr w:type="gramEnd"/>
                                  </w:p>
                                </w:sdtContent>
                              </w:sdt>
                              <w:p w14:paraId="2A9E9D5F" w14:textId="77777777" w:rsidR="00CB59A0" w:rsidRDefault="00CB59A0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220818C2" w14:textId="77777777" w:rsidR="00CB59A0" w:rsidRDefault="00CB59A0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2BAA9CC0" w14:textId="77777777" w:rsidR="00CB59A0" w:rsidRDefault="00CB59A0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4B4C3629" w14:textId="77777777" w:rsidR="00CB59A0" w:rsidRDefault="00CB59A0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45C69684" w14:textId="77777777" w:rsidR="00CB59A0" w:rsidRDefault="00CB59A0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6E8914B3" w14:textId="77777777" w:rsidR="00CB59A0" w:rsidRDefault="00CB59A0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1BEC1390" w14:textId="77777777" w:rsidR="00CB59A0" w:rsidRDefault="00CB59A0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4AB72A98" w14:textId="77777777" w:rsidR="00CB59A0" w:rsidRDefault="00CB59A0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6FE9D44B" w14:textId="77777777" w:rsidR="00CB59A0" w:rsidRDefault="00CB59A0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78824198" w14:textId="77777777" w:rsidR="00CB59A0" w:rsidRDefault="00CB59A0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381B6A44" w14:textId="77777777" w:rsidR="00CB59A0" w:rsidRDefault="00CB59A0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0EC88AE6" w14:textId="77777777" w:rsidR="00CB59A0" w:rsidRDefault="00CB59A0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3E854503" w14:textId="77777777" w:rsidR="00CB59A0" w:rsidRPr="00D435CC" w:rsidRDefault="00000000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262626" w:themeColor="text1" w:themeTint="D9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olor w:val="262626" w:themeColor="text1" w:themeTint="D9"/>
                                      <w:sz w:val="24"/>
                                      <w:szCs w:val="24"/>
                                    </w:rPr>
                                    <w:alias w:val="Resumé"/>
                                    <w:id w:val="-105030048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Content>
                                    <w:r w:rsidR="00CB59A0" w:rsidRPr="00D435CC">
                                      <w:rPr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Základní škola Česká Lípa</w:t>
                                    </w:r>
                                  </w:sdtContent>
                                </w:sdt>
                                <w:r w:rsidR="00CB59A0" w:rsidRPr="00D435CC">
                                  <w:rPr>
                                    <w:color w:val="262626" w:themeColor="text1" w:themeTint="D9"/>
                                    <w:sz w:val="24"/>
                                    <w:szCs w:val="24"/>
                                  </w:rPr>
                                  <w:t>, Školní 2520, příspěvková organizace</w:t>
                                </w:r>
                              </w:p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57B36A55" id="Obdélník 16" o:spid="_x0000_s1026" style="position:absolute;margin-left:0;margin-top:0;width:410.75pt;height:808.2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QG6AEAALMDAAAOAAAAZHJzL2Uyb0RvYy54bWysU9tu2zAMfR+wfxD0vvgyJ92MOMXQosOA&#10;7gJ0+wBZlmNhsqhRSuzs60cpl3brW7EXQRTJY57D4/X1PBq2V+g12IYXi5wzZSV02m4b/uP73Zt3&#10;nPkgbCcMWNXwg/L8evP61XpytSphANMpZARifT25hg8huDrLvBzUKPwCnLKU7AFHESjEbdahmAh9&#10;NFmZ56tsAuwcglTe0+vtMck3Cb/vlQxf+96rwEzDabaQTkxnG89ssxb1FoUbtDyNIV4wxSi0pY9e&#10;oG5FEGyH+hnUqCWChz4sJIwZ9L2WKnEgNkX+D5uHQTiVuJA43l1k8v8PVn7ZP7hvGEf37h7kT0+K&#10;ZJPz9SUTA081rJ0+Q0c7FLsAiezc4xg7iQabk6aHi6ZqDkzS47IsVstyyZmkXJGXq6qokuyZqM/9&#10;Dn34qGBk8dJwpK0lfLG/9yHOI+pzSRoUjO7utDEpiE5RNwbZXtCOhZTKhiLulbr800pjY72F2HlM&#10;x5fENdKLlvF1mNuZkvHaQncg1ghH05DJ6TIA/uZsIsM03P/aCVScmU+WNlJeVW/LaLEUvS+qKqcI&#10;/8q1KaqWV7FQWEloDZcBz8FNOFpz51BvB/pckXSw8IEk73XS4nG00/DkjET25OJovadxqnr81zZ/&#10;AAAA//8DAFBLAwQUAAYACAAAACEAz5ToWNoAAAAGAQAADwAAAGRycy9kb3ducmV2LnhtbEyPwU7D&#10;MBBE70j8g7VIXCrqpJSoCnEqhMidFj5gk2yTCHsdYqcNf8/CBS4jrWY087bYL86qM01h8GwgXSeg&#10;iBvfDtwZeH+r7nagQkRu0XomA18UYF9eXxWYt/7CBzofY6ekhEOOBvoYx1zr0PTkMKz9SCzeyU8O&#10;o5xTp9sJL1LurN4kSaYdDiwLPY703FPzcZydgXv7uV2tcKm619PhpQ62itmcGnN7szw9goq0xL8w&#10;/OALOpTCVPuZ26CsAXkk/qp4u036AKqWUJZmW9Blof/jl98AAAD//wMAUEsBAi0AFAAGAAgAAAAh&#10;ALaDOJL+AAAA4QEAABMAAAAAAAAAAAAAAAAAAAAAAFtDb250ZW50X1R5cGVzXS54bWxQSwECLQAU&#10;AAYACAAAACEAOP0h/9YAAACUAQAACwAAAAAAAAAAAAAAAAAvAQAAX3JlbHMvLnJlbHNQSwECLQAU&#10;AAYACAAAACEAGLtUBugBAACzAwAADgAAAAAAAAAAAAAAAAAuAgAAZHJzL2Uyb0RvYy54bWxQSwEC&#10;LQAUAAYACAAAACEAz5ToWNoAAAAGAQAADwAAAAAAAAAAAAAAAABCBAAAZHJzL2Rvd25yZXYueG1s&#10;UEsFBgAAAAAEAAQA8wAAAEkFAAAAAA==&#10;" fillcolor="#5b9bd5 [3204]" stroked="f">
                    <v:textbox inset="21.6pt,1in,21.6pt"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80"/>
                              <w:szCs w:val="80"/>
                            </w:rPr>
                            <w:alias w:val="Název"/>
                            <w:id w:val="-371841178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11454CC3" w14:textId="6E752322" w:rsidR="00CB59A0" w:rsidRDefault="00CB59A0">
                              <w:pPr>
                                <w:pStyle w:val="Nzev"/>
                                <w:jc w:val="right"/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 xml:space="preserve">Dlouhodobý preventivní program                </w:t>
                              </w:r>
                              <w:proofErr w:type="gramStart"/>
                              <w:r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>20</w:t>
                              </w:r>
                              <w:r w:rsidR="009F2F48"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>23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 xml:space="preserve"> - 20</w:t>
                              </w:r>
                              <w:r w:rsidR="00AC1063"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>2</w:t>
                              </w:r>
                              <w:r w:rsidR="009F2F48"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>5</w:t>
                              </w:r>
                              <w:proofErr w:type="gramEnd"/>
                            </w:p>
                          </w:sdtContent>
                        </w:sdt>
                        <w:p w14:paraId="2A9E9D5F" w14:textId="77777777" w:rsidR="00CB59A0" w:rsidRDefault="00CB59A0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p w14:paraId="220818C2" w14:textId="77777777" w:rsidR="00CB59A0" w:rsidRDefault="00CB59A0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p w14:paraId="2BAA9CC0" w14:textId="77777777" w:rsidR="00CB59A0" w:rsidRDefault="00CB59A0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p w14:paraId="4B4C3629" w14:textId="77777777" w:rsidR="00CB59A0" w:rsidRDefault="00CB59A0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p w14:paraId="45C69684" w14:textId="77777777" w:rsidR="00CB59A0" w:rsidRDefault="00CB59A0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p w14:paraId="6E8914B3" w14:textId="77777777" w:rsidR="00CB59A0" w:rsidRDefault="00CB59A0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p w14:paraId="1BEC1390" w14:textId="77777777" w:rsidR="00CB59A0" w:rsidRDefault="00CB59A0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p w14:paraId="4AB72A98" w14:textId="77777777" w:rsidR="00CB59A0" w:rsidRDefault="00CB59A0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p w14:paraId="6FE9D44B" w14:textId="77777777" w:rsidR="00CB59A0" w:rsidRDefault="00CB59A0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p w14:paraId="78824198" w14:textId="77777777" w:rsidR="00CB59A0" w:rsidRDefault="00CB59A0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p w14:paraId="381B6A44" w14:textId="77777777" w:rsidR="00CB59A0" w:rsidRDefault="00CB59A0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p w14:paraId="0EC88AE6" w14:textId="77777777" w:rsidR="00CB59A0" w:rsidRDefault="00CB59A0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p w14:paraId="3E854503" w14:textId="77777777" w:rsidR="00CB59A0" w:rsidRPr="00D435CC" w:rsidRDefault="00000000">
                          <w:pPr>
                            <w:spacing w:before="240"/>
                            <w:ind w:left="1008"/>
                            <w:jc w:val="right"/>
                            <w:rPr>
                              <w:color w:val="262626" w:themeColor="text1" w:themeTint="D9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alias w:val="Resumé"/>
                              <w:id w:val="-105030048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 w:rsidR="00CB59A0" w:rsidRPr="00D435CC">
                                <w:rPr>
                                  <w:color w:val="262626" w:themeColor="text1" w:themeTint="D9"/>
                                  <w:sz w:val="24"/>
                                  <w:szCs w:val="24"/>
                                </w:rPr>
                                <w:t>Základní škola Česká Lípa</w:t>
                              </w:r>
                            </w:sdtContent>
                          </w:sdt>
                          <w:r w:rsidR="00CB59A0" w:rsidRPr="00D435CC">
                            <w:rPr>
                              <w:color w:val="262626" w:themeColor="text1" w:themeTint="D9"/>
                              <w:sz w:val="24"/>
                              <w:szCs w:val="24"/>
                            </w:rPr>
                            <w:t>, Školní 2520, příspěvková organizace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9032C21" wp14:editId="5AF45738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5518785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29435" cy="10261600"/>
                    <wp:effectExtent l="0" t="0" r="0" b="0"/>
                    <wp:wrapNone/>
                    <wp:docPr id="472" name="Obdélník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29435" cy="102616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FE6ADDA" w14:textId="77777777" w:rsidR="00AC1063" w:rsidRDefault="00AC1063" w:rsidP="00AC1063">
                                <w:pPr>
                                  <w:rPr>
                                    <w:lang w:eastAsia="cs-CZ"/>
                                  </w:rPr>
                                </w:pPr>
                              </w:p>
                              <w:p w14:paraId="2FA87710" w14:textId="77777777" w:rsidR="00AC1063" w:rsidRDefault="00AC1063" w:rsidP="00AC1063">
                                <w:pPr>
                                  <w:rPr>
                                    <w:lang w:eastAsia="cs-CZ"/>
                                  </w:rPr>
                                </w:pPr>
                              </w:p>
                              <w:p w14:paraId="6CEC65BE" w14:textId="77777777" w:rsidR="00AC1063" w:rsidRDefault="00AC1063" w:rsidP="00AC1063">
                                <w:pPr>
                                  <w:rPr>
                                    <w:lang w:eastAsia="cs-CZ"/>
                                  </w:rPr>
                                </w:pPr>
                              </w:p>
                              <w:p w14:paraId="44082E6C" w14:textId="77777777" w:rsidR="00AC1063" w:rsidRDefault="00AC1063" w:rsidP="00AC1063">
                                <w:pPr>
                                  <w:rPr>
                                    <w:lang w:eastAsia="cs-CZ"/>
                                  </w:rPr>
                                </w:pPr>
                              </w:p>
                              <w:p w14:paraId="08E9BD94" w14:textId="77777777" w:rsidR="00AC1063" w:rsidRDefault="00AC1063" w:rsidP="00AC1063">
                                <w:pPr>
                                  <w:rPr>
                                    <w:lang w:eastAsia="cs-CZ"/>
                                  </w:rPr>
                                </w:pPr>
                              </w:p>
                              <w:p w14:paraId="0A1A902A" w14:textId="77777777" w:rsidR="00AC1063" w:rsidRDefault="00AC1063" w:rsidP="00AC1063">
                                <w:pPr>
                                  <w:rPr>
                                    <w:lang w:eastAsia="cs-CZ"/>
                                  </w:rPr>
                                </w:pPr>
                              </w:p>
                              <w:p w14:paraId="381953FB" w14:textId="77777777" w:rsidR="00AC1063" w:rsidRDefault="00AC1063" w:rsidP="00AC1063">
                                <w:pPr>
                                  <w:rPr>
                                    <w:lang w:eastAsia="cs-CZ"/>
                                  </w:rPr>
                                </w:pPr>
                              </w:p>
                              <w:p w14:paraId="3EB78AEB" w14:textId="77777777" w:rsidR="00AC1063" w:rsidRDefault="00AC1063" w:rsidP="00AC1063">
                                <w:pPr>
                                  <w:rPr>
                                    <w:lang w:eastAsia="cs-CZ"/>
                                  </w:rPr>
                                </w:pPr>
                              </w:p>
                              <w:p w14:paraId="22591ED5" w14:textId="77777777" w:rsidR="00AC1063" w:rsidRDefault="00AC1063" w:rsidP="00AC1063">
                                <w:pPr>
                                  <w:rPr>
                                    <w:lang w:eastAsia="cs-CZ"/>
                                  </w:rPr>
                                </w:pPr>
                              </w:p>
                              <w:p w14:paraId="50009377" w14:textId="77777777" w:rsidR="00AC1063" w:rsidRDefault="00AC1063" w:rsidP="00AC1063">
                                <w:pPr>
                                  <w:rPr>
                                    <w:lang w:eastAsia="cs-CZ"/>
                                  </w:rPr>
                                </w:pPr>
                              </w:p>
                              <w:p w14:paraId="41261E03" w14:textId="77777777" w:rsidR="00AC1063" w:rsidRDefault="00AC1063" w:rsidP="00AC1063">
                                <w:pPr>
                                  <w:rPr>
                                    <w:lang w:eastAsia="cs-CZ"/>
                                  </w:rPr>
                                </w:pPr>
                              </w:p>
                              <w:p w14:paraId="6E5A3480" w14:textId="77777777" w:rsidR="00AC1063" w:rsidRDefault="00AC1063" w:rsidP="00AC1063">
                                <w:pPr>
                                  <w:rPr>
                                    <w:lang w:eastAsia="cs-CZ"/>
                                  </w:rPr>
                                </w:pPr>
                              </w:p>
                              <w:p w14:paraId="159D036B" w14:textId="77777777" w:rsidR="00AC1063" w:rsidRDefault="00AC1063" w:rsidP="00AC1063">
                                <w:pPr>
                                  <w:rPr>
                                    <w:lang w:eastAsia="cs-CZ"/>
                                  </w:rPr>
                                </w:pPr>
                              </w:p>
                              <w:p w14:paraId="4398EF85" w14:textId="77777777" w:rsidR="00AC1063" w:rsidRDefault="00AC1063" w:rsidP="00AC1063">
                                <w:pPr>
                                  <w:rPr>
                                    <w:lang w:eastAsia="cs-CZ"/>
                                  </w:rPr>
                                </w:pPr>
                              </w:p>
                              <w:p w14:paraId="5D299E60" w14:textId="77777777" w:rsidR="00AC1063" w:rsidRDefault="00AC1063" w:rsidP="00AC1063">
                                <w:pPr>
                                  <w:rPr>
                                    <w:lang w:eastAsia="cs-CZ"/>
                                  </w:rPr>
                                </w:pPr>
                              </w:p>
                              <w:p w14:paraId="20ADB9A5" w14:textId="77777777" w:rsidR="00AC1063" w:rsidRDefault="00AC1063" w:rsidP="00AC1063">
                                <w:pPr>
                                  <w:rPr>
                                    <w:lang w:eastAsia="cs-CZ"/>
                                  </w:rPr>
                                </w:pPr>
                              </w:p>
                              <w:p w14:paraId="43B7B094" w14:textId="77777777" w:rsidR="00AC1063" w:rsidRDefault="00AC1063" w:rsidP="00AC1063">
                                <w:pPr>
                                  <w:rPr>
                                    <w:lang w:eastAsia="cs-CZ"/>
                                  </w:rPr>
                                </w:pPr>
                              </w:p>
                              <w:p w14:paraId="78FDFC19" w14:textId="77777777" w:rsidR="00AC1063" w:rsidRDefault="00AC1063" w:rsidP="00AC1063">
                                <w:pPr>
                                  <w:rPr>
                                    <w:lang w:eastAsia="cs-CZ"/>
                                  </w:rPr>
                                </w:pPr>
                              </w:p>
                              <w:p w14:paraId="42BD3F39" w14:textId="77777777" w:rsidR="00AC1063" w:rsidRDefault="00AC1063" w:rsidP="00AC1063">
                                <w:pPr>
                                  <w:rPr>
                                    <w:lang w:eastAsia="cs-CZ"/>
                                  </w:rPr>
                                </w:pPr>
                              </w:p>
                              <w:p w14:paraId="712F3629" w14:textId="77777777" w:rsidR="00AC1063" w:rsidRDefault="00AC1063" w:rsidP="00AC1063">
                                <w:pPr>
                                  <w:rPr>
                                    <w:lang w:eastAsia="cs-CZ"/>
                                  </w:rPr>
                                </w:pPr>
                              </w:p>
                              <w:p w14:paraId="3B3DB589" w14:textId="77777777" w:rsidR="00AC1063" w:rsidRDefault="00AC1063" w:rsidP="00AC1063">
                                <w:pPr>
                                  <w:rPr>
                                    <w:lang w:eastAsia="cs-CZ"/>
                                  </w:rPr>
                                </w:pPr>
                              </w:p>
                              <w:p w14:paraId="496A1F50" w14:textId="77777777" w:rsidR="00AC1063" w:rsidRDefault="00AC1063" w:rsidP="00AC1063">
                                <w:pPr>
                                  <w:rPr>
                                    <w:lang w:eastAsia="cs-CZ"/>
                                  </w:rPr>
                                </w:pPr>
                              </w:p>
                              <w:p w14:paraId="0740120A" w14:textId="77777777" w:rsidR="00AC1063" w:rsidRDefault="00AC1063" w:rsidP="00AC1063">
                                <w:pPr>
                                  <w:rPr>
                                    <w:lang w:eastAsia="cs-CZ"/>
                                  </w:rPr>
                                </w:pPr>
                              </w:p>
                              <w:p w14:paraId="4000B22B" w14:textId="77777777" w:rsidR="00AC1063" w:rsidRDefault="00AC1063" w:rsidP="00AC1063">
                                <w:pPr>
                                  <w:rPr>
                                    <w:lang w:eastAsia="cs-CZ"/>
                                  </w:rPr>
                                </w:pPr>
                              </w:p>
                              <w:p w14:paraId="75BFFFB9" w14:textId="77777777" w:rsidR="00AC1063" w:rsidRDefault="00AC1063" w:rsidP="00AC1063">
                                <w:pPr>
                                  <w:rPr>
                                    <w:lang w:eastAsia="cs-CZ"/>
                                  </w:rPr>
                                </w:pPr>
                              </w:p>
                              <w:p w14:paraId="61C24FD2" w14:textId="77777777" w:rsidR="00AC1063" w:rsidRPr="00AC1063" w:rsidRDefault="00AC1063" w:rsidP="00AC1063">
                                <w:pPr>
                                  <w:rPr>
                                    <w:lang w:eastAsia="cs-CZ"/>
                                  </w:rPr>
                                </w:pPr>
                              </w:p>
                              <w:p w14:paraId="767D0F9D" w14:textId="77777777" w:rsidR="00AC1063" w:rsidRDefault="00AC1063">
                                <w:pPr>
                                  <w:pStyle w:val="Podnadpis"/>
                                  <w:rPr>
                                    <w:rFonts w:cstheme="minorBidi"/>
                                    <w:color w:val="FFC000" w:themeColor="accent4"/>
                                  </w:rPr>
                                </w:pPr>
                              </w:p>
                              <w:p w14:paraId="36CD028E" w14:textId="77777777" w:rsidR="00AC1063" w:rsidRPr="00AC1063" w:rsidRDefault="00AC1063" w:rsidP="00AC1063">
                                <w:pPr>
                                  <w:rPr>
                                    <w:lang w:eastAsia="cs-CZ"/>
                                  </w:rPr>
                                </w:pPr>
                              </w:p>
                              <w:p w14:paraId="71E7D9A0" w14:textId="77777777" w:rsidR="00AC1063" w:rsidRDefault="00AC1063">
                                <w:pPr>
                                  <w:pStyle w:val="Podnadpis"/>
                                  <w:rPr>
                                    <w:rFonts w:cstheme="minorBidi"/>
                                    <w:color w:val="FFC000" w:themeColor="accent4"/>
                                  </w:rPr>
                                </w:pPr>
                              </w:p>
                              <w:p w14:paraId="6694B95F" w14:textId="77777777" w:rsidR="00AC1063" w:rsidRDefault="00AC1063">
                                <w:pPr>
                                  <w:pStyle w:val="Podnadpis"/>
                                  <w:rPr>
                                    <w:rFonts w:cstheme="minorBidi"/>
                                    <w:color w:val="FFC000" w:themeColor="accent4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FFC000" w:themeColor="accent4"/>
                                  </w:rPr>
                                  <w:t>Mgr. Jitka Pospíšilová</w:t>
                                </w:r>
                              </w:p>
                              <w:p w14:paraId="7298613A" w14:textId="44800D5A" w:rsidR="00CB59A0" w:rsidRPr="00AC1063" w:rsidRDefault="009F2F48">
                                <w:pPr>
                                  <w:pStyle w:val="Podnadpis"/>
                                  <w:rPr>
                                    <w:rFonts w:cstheme="minorBidi"/>
                                    <w:color w:val="FFC000" w:themeColor="accent4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FFC000" w:themeColor="accent4"/>
                                  </w:rPr>
                                  <w:t>M</w:t>
                                </w:r>
                                <w:r w:rsidR="00D435CC" w:rsidRPr="00D435CC">
                                  <w:rPr>
                                    <w:rFonts w:cstheme="minorBidi"/>
                                    <w:color w:val="FFC000" w:themeColor="accent4"/>
                                  </w:rPr>
                                  <w:t>etodik prevence</w:t>
                                </w:r>
                                <w:r>
                                  <w:rPr>
                                    <w:rFonts w:cstheme="minorBidi"/>
                                    <w:color w:val="FFC000" w:themeColor="accent4"/>
                                  </w:rPr>
                                  <w:t xml:space="preserve"> rizikového chování žáků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19032C21" id="Obdélník 472" o:spid="_x0000_s1027" style="position:absolute;margin-left:0;margin-top:0;width:144.05pt;height:808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g1QlgIAAI0FAAAOAAAAZHJzL2Uyb0RvYy54bWysVEtv2zAMvg/YfxB0X/1Y22VGnSJo0WFA&#10;0BZNh54VWaqNyaImKbGzXz9KfqTrih2G+SCY4sePD5G8uOxbRfbCugZ0SbOTlBKhOVSNfi7pt8eb&#10;DwtKnGe6Ygq0KOlBOHq5fP/uojOFyKEGVQlLkES7ojMlrb03RZI4XouWuRMwQqNSgm2ZR9E+J5Vl&#10;HbK3KsnT9DzpwFbGAhfO4e31oKTLyC+l4P5OSic8USXF2Hw8bTy34UyWF6x4tszUDR/DYP8QRcsa&#10;jU5nqmvmGdnZ5g+qtuEWHEh/wqFNQMqGi5gDZpOlr7LZ1MyImAsWx5m5TO7/0fLb/cbc2xC6M2vg&#10;3x1WJOmMK2ZNENyI6aVtAxYDJ32s4mGuoug94XiZLfLPpx/PKOGoy9L8PDtPY6ETVkz2xjr/RUBL&#10;wk9JLb5TLB/br50PEbBigsTQQDXVTaNUFEJviCtlyZ7hq/o+D6+IFu4lSumA1RCsBnW4iZkNycS0&#10;/EGJgFP6QUjSVBh+HgOJDXh0wjgX2meDqmaVGHyfpfhN3qewYiyRMDBL9D9zjwQTciCZuIcoR3ww&#10;FbF/Z+P0b4ENxrNF9Azaz8Zto8G+RaAwq9HzgJ+KNJQmVMn32x5rg48ZkOFmC9Xh3hILwzw5w28a&#10;fMg1c/6eWRwgHDVcCv4OD6mgKymMf5TUYH++dR/w2NeopaTDgSyp+7FjVlCivmrseGyrxSKMcJRO&#10;zz7lKNjfVNuXKr1rrwD7I8MFZHj8DQZeTb/SQvuE22MV/KKKaY7eS8q9nYQrP6wK3D9crFYRhnNr&#10;mF/rjeGBPFQ6tOpj/8SsGfvZ4yzcwjS+rHjV1gM2WGpY7TzIJvb8sbLjG+DMx2Ya91NYKi/liDpu&#10;0eUvAAAA//8DAFBLAwQUAAYACAAAACEAyqwIhtoAAAAGAQAADwAAAGRycy9kb3ducmV2LnhtbEyP&#10;QUvEMBCF74L/IYzgzU26YC216SKit1W0+gPSZJqWbSYlye7Wf2/0opcHw3u8902zW93MThji5ElC&#10;sRHAkLQ3E1kJnx/PNxWwmBQZNXtCCV8YYddeXjSqNv5M73jqkmW5hGKtJIwpLTXnUY/oVNz4BSl7&#10;gw9OpXwGy01Q51zuZr4VouROTZQXRrXg44j60B2dhKe7/cEG0U+D3ptB33L72r28SXl9tT7cA0u4&#10;pr8w/OBndGgzU++PZCKbJeRH0q9mb1tVBbA+h8qiFMDbhv/Hb78BAAD//wMAUEsBAi0AFAAGAAgA&#10;AAAhALaDOJL+AAAA4QEAABMAAAAAAAAAAAAAAAAAAAAAAFtDb250ZW50X1R5cGVzXS54bWxQSwEC&#10;LQAUAAYACAAAACEAOP0h/9YAAACUAQAACwAAAAAAAAAAAAAAAAAvAQAAX3JlbHMvLnJlbHNQSwEC&#10;LQAUAAYACAAAACEA+5INUJYCAACNBQAADgAAAAAAAAAAAAAAAAAuAgAAZHJzL2Uyb0RvYy54bWxQ&#10;SwECLQAUAAYACAAAACEAyqwIhtoAAAAGAQAADwAAAAAAAAAAAAAAAADwBAAAZHJzL2Rvd25yZXYu&#10;eG1sUEsFBgAAAAAEAAQA8wAAAPcFAAAAAA==&#10;" fillcolor="#44546a [3215]" stroked="f" strokeweight="1pt">
                    <v:textbox inset="14.4pt,,14.4pt">
                      <w:txbxContent>
                        <w:p w14:paraId="5FE6ADDA" w14:textId="77777777" w:rsidR="00AC1063" w:rsidRDefault="00AC1063" w:rsidP="00AC1063">
                          <w:pPr>
                            <w:rPr>
                              <w:lang w:eastAsia="cs-CZ"/>
                            </w:rPr>
                          </w:pPr>
                        </w:p>
                        <w:p w14:paraId="2FA87710" w14:textId="77777777" w:rsidR="00AC1063" w:rsidRDefault="00AC1063" w:rsidP="00AC1063">
                          <w:pPr>
                            <w:rPr>
                              <w:lang w:eastAsia="cs-CZ"/>
                            </w:rPr>
                          </w:pPr>
                        </w:p>
                        <w:p w14:paraId="6CEC65BE" w14:textId="77777777" w:rsidR="00AC1063" w:rsidRDefault="00AC1063" w:rsidP="00AC1063">
                          <w:pPr>
                            <w:rPr>
                              <w:lang w:eastAsia="cs-CZ"/>
                            </w:rPr>
                          </w:pPr>
                        </w:p>
                        <w:p w14:paraId="44082E6C" w14:textId="77777777" w:rsidR="00AC1063" w:rsidRDefault="00AC1063" w:rsidP="00AC1063">
                          <w:pPr>
                            <w:rPr>
                              <w:lang w:eastAsia="cs-CZ"/>
                            </w:rPr>
                          </w:pPr>
                        </w:p>
                        <w:p w14:paraId="08E9BD94" w14:textId="77777777" w:rsidR="00AC1063" w:rsidRDefault="00AC1063" w:rsidP="00AC1063">
                          <w:pPr>
                            <w:rPr>
                              <w:lang w:eastAsia="cs-CZ"/>
                            </w:rPr>
                          </w:pPr>
                        </w:p>
                        <w:p w14:paraId="0A1A902A" w14:textId="77777777" w:rsidR="00AC1063" w:rsidRDefault="00AC1063" w:rsidP="00AC1063">
                          <w:pPr>
                            <w:rPr>
                              <w:lang w:eastAsia="cs-CZ"/>
                            </w:rPr>
                          </w:pPr>
                        </w:p>
                        <w:p w14:paraId="381953FB" w14:textId="77777777" w:rsidR="00AC1063" w:rsidRDefault="00AC1063" w:rsidP="00AC1063">
                          <w:pPr>
                            <w:rPr>
                              <w:lang w:eastAsia="cs-CZ"/>
                            </w:rPr>
                          </w:pPr>
                        </w:p>
                        <w:p w14:paraId="3EB78AEB" w14:textId="77777777" w:rsidR="00AC1063" w:rsidRDefault="00AC1063" w:rsidP="00AC1063">
                          <w:pPr>
                            <w:rPr>
                              <w:lang w:eastAsia="cs-CZ"/>
                            </w:rPr>
                          </w:pPr>
                        </w:p>
                        <w:p w14:paraId="22591ED5" w14:textId="77777777" w:rsidR="00AC1063" w:rsidRDefault="00AC1063" w:rsidP="00AC1063">
                          <w:pPr>
                            <w:rPr>
                              <w:lang w:eastAsia="cs-CZ"/>
                            </w:rPr>
                          </w:pPr>
                        </w:p>
                        <w:p w14:paraId="50009377" w14:textId="77777777" w:rsidR="00AC1063" w:rsidRDefault="00AC1063" w:rsidP="00AC1063">
                          <w:pPr>
                            <w:rPr>
                              <w:lang w:eastAsia="cs-CZ"/>
                            </w:rPr>
                          </w:pPr>
                        </w:p>
                        <w:p w14:paraId="41261E03" w14:textId="77777777" w:rsidR="00AC1063" w:rsidRDefault="00AC1063" w:rsidP="00AC1063">
                          <w:pPr>
                            <w:rPr>
                              <w:lang w:eastAsia="cs-CZ"/>
                            </w:rPr>
                          </w:pPr>
                        </w:p>
                        <w:p w14:paraId="6E5A3480" w14:textId="77777777" w:rsidR="00AC1063" w:rsidRDefault="00AC1063" w:rsidP="00AC1063">
                          <w:pPr>
                            <w:rPr>
                              <w:lang w:eastAsia="cs-CZ"/>
                            </w:rPr>
                          </w:pPr>
                        </w:p>
                        <w:p w14:paraId="159D036B" w14:textId="77777777" w:rsidR="00AC1063" w:rsidRDefault="00AC1063" w:rsidP="00AC1063">
                          <w:pPr>
                            <w:rPr>
                              <w:lang w:eastAsia="cs-CZ"/>
                            </w:rPr>
                          </w:pPr>
                        </w:p>
                        <w:p w14:paraId="4398EF85" w14:textId="77777777" w:rsidR="00AC1063" w:rsidRDefault="00AC1063" w:rsidP="00AC1063">
                          <w:pPr>
                            <w:rPr>
                              <w:lang w:eastAsia="cs-CZ"/>
                            </w:rPr>
                          </w:pPr>
                        </w:p>
                        <w:p w14:paraId="5D299E60" w14:textId="77777777" w:rsidR="00AC1063" w:rsidRDefault="00AC1063" w:rsidP="00AC1063">
                          <w:pPr>
                            <w:rPr>
                              <w:lang w:eastAsia="cs-CZ"/>
                            </w:rPr>
                          </w:pPr>
                        </w:p>
                        <w:p w14:paraId="20ADB9A5" w14:textId="77777777" w:rsidR="00AC1063" w:rsidRDefault="00AC1063" w:rsidP="00AC1063">
                          <w:pPr>
                            <w:rPr>
                              <w:lang w:eastAsia="cs-CZ"/>
                            </w:rPr>
                          </w:pPr>
                        </w:p>
                        <w:p w14:paraId="43B7B094" w14:textId="77777777" w:rsidR="00AC1063" w:rsidRDefault="00AC1063" w:rsidP="00AC1063">
                          <w:pPr>
                            <w:rPr>
                              <w:lang w:eastAsia="cs-CZ"/>
                            </w:rPr>
                          </w:pPr>
                        </w:p>
                        <w:p w14:paraId="78FDFC19" w14:textId="77777777" w:rsidR="00AC1063" w:rsidRDefault="00AC1063" w:rsidP="00AC1063">
                          <w:pPr>
                            <w:rPr>
                              <w:lang w:eastAsia="cs-CZ"/>
                            </w:rPr>
                          </w:pPr>
                        </w:p>
                        <w:p w14:paraId="42BD3F39" w14:textId="77777777" w:rsidR="00AC1063" w:rsidRDefault="00AC1063" w:rsidP="00AC1063">
                          <w:pPr>
                            <w:rPr>
                              <w:lang w:eastAsia="cs-CZ"/>
                            </w:rPr>
                          </w:pPr>
                        </w:p>
                        <w:p w14:paraId="712F3629" w14:textId="77777777" w:rsidR="00AC1063" w:rsidRDefault="00AC1063" w:rsidP="00AC1063">
                          <w:pPr>
                            <w:rPr>
                              <w:lang w:eastAsia="cs-CZ"/>
                            </w:rPr>
                          </w:pPr>
                        </w:p>
                        <w:p w14:paraId="3B3DB589" w14:textId="77777777" w:rsidR="00AC1063" w:rsidRDefault="00AC1063" w:rsidP="00AC1063">
                          <w:pPr>
                            <w:rPr>
                              <w:lang w:eastAsia="cs-CZ"/>
                            </w:rPr>
                          </w:pPr>
                        </w:p>
                        <w:p w14:paraId="496A1F50" w14:textId="77777777" w:rsidR="00AC1063" w:rsidRDefault="00AC1063" w:rsidP="00AC1063">
                          <w:pPr>
                            <w:rPr>
                              <w:lang w:eastAsia="cs-CZ"/>
                            </w:rPr>
                          </w:pPr>
                        </w:p>
                        <w:p w14:paraId="0740120A" w14:textId="77777777" w:rsidR="00AC1063" w:rsidRDefault="00AC1063" w:rsidP="00AC1063">
                          <w:pPr>
                            <w:rPr>
                              <w:lang w:eastAsia="cs-CZ"/>
                            </w:rPr>
                          </w:pPr>
                        </w:p>
                        <w:p w14:paraId="4000B22B" w14:textId="77777777" w:rsidR="00AC1063" w:rsidRDefault="00AC1063" w:rsidP="00AC1063">
                          <w:pPr>
                            <w:rPr>
                              <w:lang w:eastAsia="cs-CZ"/>
                            </w:rPr>
                          </w:pPr>
                        </w:p>
                        <w:p w14:paraId="75BFFFB9" w14:textId="77777777" w:rsidR="00AC1063" w:rsidRDefault="00AC1063" w:rsidP="00AC1063">
                          <w:pPr>
                            <w:rPr>
                              <w:lang w:eastAsia="cs-CZ"/>
                            </w:rPr>
                          </w:pPr>
                        </w:p>
                        <w:p w14:paraId="61C24FD2" w14:textId="77777777" w:rsidR="00AC1063" w:rsidRPr="00AC1063" w:rsidRDefault="00AC1063" w:rsidP="00AC1063">
                          <w:pPr>
                            <w:rPr>
                              <w:lang w:eastAsia="cs-CZ"/>
                            </w:rPr>
                          </w:pPr>
                        </w:p>
                        <w:p w14:paraId="767D0F9D" w14:textId="77777777" w:rsidR="00AC1063" w:rsidRDefault="00AC1063">
                          <w:pPr>
                            <w:pStyle w:val="Podnadpis"/>
                            <w:rPr>
                              <w:rFonts w:cstheme="minorBidi"/>
                              <w:color w:val="FFC000" w:themeColor="accent4"/>
                            </w:rPr>
                          </w:pPr>
                        </w:p>
                        <w:p w14:paraId="36CD028E" w14:textId="77777777" w:rsidR="00AC1063" w:rsidRPr="00AC1063" w:rsidRDefault="00AC1063" w:rsidP="00AC1063">
                          <w:pPr>
                            <w:rPr>
                              <w:lang w:eastAsia="cs-CZ"/>
                            </w:rPr>
                          </w:pPr>
                        </w:p>
                        <w:p w14:paraId="71E7D9A0" w14:textId="77777777" w:rsidR="00AC1063" w:rsidRDefault="00AC1063">
                          <w:pPr>
                            <w:pStyle w:val="Podnadpis"/>
                            <w:rPr>
                              <w:rFonts w:cstheme="minorBidi"/>
                              <w:color w:val="FFC000" w:themeColor="accent4"/>
                            </w:rPr>
                          </w:pPr>
                        </w:p>
                        <w:p w14:paraId="6694B95F" w14:textId="77777777" w:rsidR="00AC1063" w:rsidRDefault="00AC1063">
                          <w:pPr>
                            <w:pStyle w:val="Podnadpis"/>
                            <w:rPr>
                              <w:rFonts w:cstheme="minorBidi"/>
                              <w:color w:val="FFC000" w:themeColor="accent4"/>
                            </w:rPr>
                          </w:pPr>
                          <w:r>
                            <w:rPr>
                              <w:rFonts w:cstheme="minorBidi"/>
                              <w:color w:val="FFC000" w:themeColor="accent4"/>
                            </w:rPr>
                            <w:t>Mgr. Jitka Pospíšilová</w:t>
                          </w:r>
                        </w:p>
                        <w:p w14:paraId="7298613A" w14:textId="44800D5A" w:rsidR="00CB59A0" w:rsidRPr="00AC1063" w:rsidRDefault="009F2F48">
                          <w:pPr>
                            <w:pStyle w:val="Podnadpis"/>
                            <w:rPr>
                              <w:rFonts w:cstheme="minorBidi"/>
                              <w:color w:val="FFC000" w:themeColor="accent4"/>
                            </w:rPr>
                          </w:pPr>
                          <w:r>
                            <w:rPr>
                              <w:rFonts w:cstheme="minorBidi"/>
                              <w:color w:val="FFC000" w:themeColor="accent4"/>
                            </w:rPr>
                            <w:t>M</w:t>
                          </w:r>
                          <w:r w:rsidR="00D435CC" w:rsidRPr="00D435CC">
                            <w:rPr>
                              <w:rFonts w:cstheme="minorBidi"/>
                              <w:color w:val="FFC000" w:themeColor="accent4"/>
                            </w:rPr>
                            <w:t>etodik prevence</w:t>
                          </w:r>
                          <w:r>
                            <w:rPr>
                              <w:rFonts w:cstheme="minorBidi"/>
                              <w:color w:val="FFC000" w:themeColor="accent4"/>
                            </w:rPr>
                            <w:t xml:space="preserve"> rizikového chování žáků 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6BFDF722" w14:textId="77777777" w:rsidR="00CB59A0" w:rsidRDefault="00CB59A0"/>
        <w:p w14:paraId="08FEB79C" w14:textId="77777777" w:rsidR="00CB59A0" w:rsidRDefault="00CB59A0">
          <w:pP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cs-CZ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cs-CZ"/>
            </w:rPr>
            <w:br w:type="page"/>
          </w:r>
        </w:p>
      </w:sdtContent>
    </w:sdt>
    <w:p w14:paraId="2ED690A6" w14:textId="77777777" w:rsidR="00885813" w:rsidRDefault="00885813" w:rsidP="00AF4503">
      <w:pPr>
        <w:spacing w:before="100" w:beforeAutospacing="1" w:after="100" w:afterAutospacing="1" w:line="240" w:lineRule="auto"/>
        <w:ind w:left="1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877F3E3" w14:textId="77777777" w:rsidR="00D435CC" w:rsidRPr="00D435CC" w:rsidRDefault="00D435CC" w:rsidP="00C4544B">
      <w:pPr>
        <w:spacing w:before="100" w:beforeAutospacing="1" w:after="100" w:afterAutospacing="1" w:line="240" w:lineRule="auto"/>
        <w:ind w:left="12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14:paraId="2CD44586" w14:textId="77777777" w:rsidR="00C4544B" w:rsidRPr="00D435CC" w:rsidRDefault="00C4544B" w:rsidP="00D435CC">
      <w:pPr>
        <w:spacing w:before="100" w:beforeAutospacing="1" w:after="100" w:afterAutospacing="1" w:line="240" w:lineRule="auto"/>
        <w:ind w:left="12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D435CC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Základní škola Česká Lípa, Školní 2520, příspěvková organizace</w:t>
      </w:r>
    </w:p>
    <w:p w14:paraId="667BFB78" w14:textId="7F8D1261" w:rsidR="00C4544B" w:rsidRPr="00D435CC" w:rsidRDefault="00C4544B" w:rsidP="00D435CC">
      <w:pPr>
        <w:spacing w:before="100" w:beforeAutospacing="1" w:after="100" w:afterAutospacing="1" w:line="240" w:lineRule="auto"/>
        <w:ind w:left="120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</w:pPr>
      <w:r w:rsidRPr="00D435CC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>Dlouhodobý preventivní program</w:t>
      </w:r>
    </w:p>
    <w:p w14:paraId="3D6B29F9" w14:textId="407A627E" w:rsidR="00C4544B" w:rsidRPr="00D435CC" w:rsidRDefault="00D435CC" w:rsidP="00D435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</w:pPr>
      <w:proofErr w:type="gramStart"/>
      <w:r w:rsidRPr="00D435CC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>20</w:t>
      </w:r>
      <w:r w:rsidR="009F2F48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>23</w:t>
      </w:r>
      <w:r w:rsidRPr="00D435CC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 xml:space="preserve"> </w:t>
      </w:r>
      <w:r w:rsidR="00CD7F91" w:rsidRPr="00D435CC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>–</w:t>
      </w:r>
      <w:r w:rsidR="00C4544B" w:rsidRPr="00D435CC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 xml:space="preserve"> 20</w:t>
      </w:r>
      <w:r w:rsidR="00AC1063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>2</w:t>
      </w:r>
      <w:r w:rsidR="009F2F48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>5</w:t>
      </w:r>
      <w:proofErr w:type="gramEnd"/>
    </w:p>
    <w:p w14:paraId="53360734" w14:textId="77777777" w:rsidR="00CB59A0" w:rsidRPr="00D435CC" w:rsidRDefault="00CB59A0" w:rsidP="00CB59A0">
      <w:pPr>
        <w:pStyle w:val="Odstavecseseznamem"/>
        <w:spacing w:before="100" w:beforeAutospacing="1" w:after="100" w:afterAutospacing="1" w:line="240" w:lineRule="auto"/>
        <w:ind w:left="2040"/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</w:pPr>
    </w:p>
    <w:p w14:paraId="5ABF363F" w14:textId="77777777" w:rsidR="00CB59A0" w:rsidRDefault="00CB59A0" w:rsidP="00CB59A0">
      <w:pPr>
        <w:pStyle w:val="Odstavecseseznamem"/>
        <w:spacing w:before="100" w:beforeAutospacing="1" w:after="100" w:afterAutospacing="1" w:line="240" w:lineRule="auto"/>
        <w:ind w:left="2040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</w:p>
    <w:p w14:paraId="7490FF5A" w14:textId="77777777" w:rsidR="00CB59A0" w:rsidRDefault="00CB59A0" w:rsidP="00CB59A0">
      <w:pPr>
        <w:pStyle w:val="Odstavecseseznamem"/>
        <w:spacing w:before="100" w:beforeAutospacing="1" w:after="100" w:afterAutospacing="1" w:line="240" w:lineRule="auto"/>
        <w:ind w:left="2040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</w:p>
    <w:p w14:paraId="79A1122F" w14:textId="77777777" w:rsidR="00D435CC" w:rsidRDefault="00D435CC" w:rsidP="00CB59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14:paraId="334383E5" w14:textId="77777777" w:rsidR="00D435CC" w:rsidRDefault="00D435CC" w:rsidP="00CB59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14:paraId="4027B48B" w14:textId="77777777" w:rsidR="00AE7A72" w:rsidRDefault="00AE7A72" w:rsidP="00D435CC">
      <w:pPr>
        <w:pStyle w:val="Odstavecseseznamem"/>
        <w:spacing w:before="100" w:beforeAutospacing="1" w:after="100" w:afterAutospacing="1" w:line="240" w:lineRule="auto"/>
        <w:ind w:left="785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</w:p>
    <w:p w14:paraId="4E4615DB" w14:textId="77777777" w:rsidR="00D435CC" w:rsidRDefault="00CB59A0" w:rsidP="00D435CC">
      <w:pPr>
        <w:pStyle w:val="Odstavecseseznamem"/>
        <w:spacing w:before="100" w:beforeAutospacing="1" w:after="100" w:afterAutospacing="1" w:line="240" w:lineRule="auto"/>
        <w:ind w:left="785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 w:rsidRPr="00D435CC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Obsah:</w:t>
      </w:r>
      <w:r w:rsidR="00D435CC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</w:t>
      </w:r>
    </w:p>
    <w:p w14:paraId="71C158D5" w14:textId="77777777" w:rsidR="00AE7A72" w:rsidRDefault="00AE7A72" w:rsidP="00D435CC">
      <w:pPr>
        <w:pStyle w:val="Odstavecseseznamem"/>
        <w:spacing w:before="100" w:beforeAutospacing="1" w:after="100" w:afterAutospacing="1" w:line="240" w:lineRule="auto"/>
        <w:ind w:left="785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</w:p>
    <w:p w14:paraId="2179E143" w14:textId="77777777" w:rsidR="00D435CC" w:rsidRDefault="00AE7A72" w:rsidP="00AE7A72">
      <w:pPr>
        <w:pStyle w:val="Odstavecseseznamem"/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r w:rsidR="00D435CC" w:rsidRPr="00D435C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Úvod</w:t>
      </w:r>
    </w:p>
    <w:p w14:paraId="5BC380CF" w14:textId="77777777" w:rsidR="00AE7A72" w:rsidRPr="00D435CC" w:rsidRDefault="00AE7A72" w:rsidP="00AE7A72">
      <w:pPr>
        <w:pStyle w:val="Odstavecseseznamem"/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r w:rsidRPr="00D435C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Hlavní cíl programu</w:t>
      </w:r>
    </w:p>
    <w:p w14:paraId="76316B40" w14:textId="77777777" w:rsidR="00AE7A72" w:rsidRPr="00D435CC" w:rsidRDefault="00AE7A72" w:rsidP="00AE7A72">
      <w:pPr>
        <w:pStyle w:val="Odstavecseseznamem"/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r w:rsidRPr="00D435C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Garant programu a jeho spolupracovníci</w:t>
      </w:r>
    </w:p>
    <w:p w14:paraId="60EC5F39" w14:textId="77777777" w:rsidR="00D435CC" w:rsidRDefault="00AE7A72" w:rsidP="00AE7A72">
      <w:pPr>
        <w:pStyle w:val="Odstavecseseznamem"/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r w:rsidRPr="00D435C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Charakteristika školy a její specifika</w:t>
      </w:r>
    </w:p>
    <w:p w14:paraId="670DF9FA" w14:textId="77777777" w:rsidR="00AE7A72" w:rsidRDefault="00AE7A72" w:rsidP="00AE7A72">
      <w:pPr>
        <w:pStyle w:val="Odstavecseseznamem"/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Analýza situace v předcházejícím období</w:t>
      </w:r>
    </w:p>
    <w:p w14:paraId="1E3BD7B8" w14:textId="77777777" w:rsidR="00AE7A72" w:rsidRPr="00D435CC" w:rsidRDefault="00AE7A72" w:rsidP="00AE7A72">
      <w:pPr>
        <w:pStyle w:val="Odstavecseseznamem"/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r w:rsidRPr="00D435C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Spolupráce s rodiči</w:t>
      </w:r>
    </w:p>
    <w:p w14:paraId="78CF76E5" w14:textId="77777777" w:rsidR="00AE7A72" w:rsidRPr="00D435CC" w:rsidRDefault="00AE7A72" w:rsidP="00AE7A72">
      <w:pPr>
        <w:pStyle w:val="Odstavecseseznamem"/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r w:rsidRPr="00D435C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Vzdělávání pedagogů</w:t>
      </w:r>
    </w:p>
    <w:p w14:paraId="4A113337" w14:textId="77777777" w:rsidR="00AE7A72" w:rsidRPr="00D435CC" w:rsidRDefault="00AE7A72" w:rsidP="00AE7A72">
      <w:pPr>
        <w:pStyle w:val="Odstavecseseznamem"/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r w:rsidRPr="00D435C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Metody práce</w:t>
      </w:r>
    </w:p>
    <w:p w14:paraId="10E6A0EC" w14:textId="77777777" w:rsidR="00AE7A72" w:rsidRPr="00D435CC" w:rsidRDefault="00AE7A72" w:rsidP="00AE7A72">
      <w:pPr>
        <w:pStyle w:val="Odstavecseseznamem"/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r w:rsidRPr="00D435C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Dlouhodobé cíle</w:t>
      </w:r>
    </w:p>
    <w:p w14:paraId="7AB82C56" w14:textId="77777777" w:rsidR="00AE7A72" w:rsidRPr="00D435CC" w:rsidRDefault="00AE7A72" w:rsidP="00AE7A72">
      <w:pPr>
        <w:pStyle w:val="Odstavecseseznamem"/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435C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Spolupráce s odborníky a dalšími organizacemi</w:t>
      </w:r>
    </w:p>
    <w:p w14:paraId="0689DEB3" w14:textId="77777777" w:rsidR="00AE7A72" w:rsidRPr="00D435CC" w:rsidRDefault="00AE7A72" w:rsidP="00AE7A72">
      <w:pPr>
        <w:pStyle w:val="Odstavecseseznamem"/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435C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Závěr </w:t>
      </w:r>
    </w:p>
    <w:p w14:paraId="72312B74" w14:textId="77777777" w:rsidR="00AE7A72" w:rsidRDefault="00AE7A72" w:rsidP="00AE7A72">
      <w:pPr>
        <w:pStyle w:val="Odstavecseseznamem"/>
        <w:spacing w:before="100" w:beforeAutospacing="1" w:after="100" w:afterAutospacing="1" w:line="240" w:lineRule="auto"/>
        <w:ind w:left="1280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14:paraId="635CE458" w14:textId="77777777" w:rsidR="00D435CC" w:rsidRPr="00D435CC" w:rsidRDefault="00D435CC" w:rsidP="00D435CC">
      <w:pPr>
        <w:pStyle w:val="Odstavecseseznamem"/>
        <w:spacing w:before="100" w:beforeAutospacing="1" w:after="100" w:afterAutospacing="1" w:line="240" w:lineRule="auto"/>
        <w:ind w:left="785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                 </w:t>
      </w:r>
    </w:p>
    <w:p w14:paraId="7DB0F0B0" w14:textId="77777777" w:rsidR="00D435CC" w:rsidRPr="00AE7A72" w:rsidRDefault="00AE7A72" w:rsidP="00CB59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AE7A72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      </w:t>
      </w:r>
      <w:r w:rsidRPr="00AE7A7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Mgr. Jitka Pospíšilová</w:t>
      </w:r>
    </w:p>
    <w:p w14:paraId="080E7F49" w14:textId="24E109D3" w:rsidR="00AE7A72" w:rsidRPr="00AE7A72" w:rsidRDefault="00AE7A72" w:rsidP="00CB59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AE7A7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         </w:t>
      </w:r>
      <w:r w:rsidR="009F2F4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M</w:t>
      </w:r>
      <w:r w:rsidRPr="00AE7A7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etodik prevence</w:t>
      </w:r>
      <w:r w:rsidR="009F2F4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rizikového chování žáků</w:t>
      </w:r>
    </w:p>
    <w:p w14:paraId="2F35C400" w14:textId="77777777" w:rsidR="00CD7F91" w:rsidRPr="00CD7F91" w:rsidRDefault="00CD7F91" w:rsidP="00CD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1. </w:t>
      </w:r>
      <w:r w:rsidR="00CB59A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Úvod</w:t>
      </w:r>
    </w:p>
    <w:p w14:paraId="3CACFB7B" w14:textId="6842A0F1" w:rsidR="00CD7F91" w:rsidRDefault="00CD7F91" w:rsidP="00D435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Dlouhodobý </w:t>
      </w:r>
      <w:r w:rsidRPr="00CD7F91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preventivní program školy je zpracován na základě Metodického pokynu k primární prevenci rizikového chování u dětí a mládeže (MŠMT ČR č. j.: 21291/2010-28), který do prevence rizikového chování zařazuje předcházení zejména následujícím rizikovým jevům: agrese, záškoláctví, šikana, 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beršikana, násilí, intolerance, rasismus a xenofobie,</w:t>
      </w:r>
      <w:r w:rsidRPr="00CD7F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vandalismus, závislostní chování, užívání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D7F91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 návykových látek,</w:t>
      </w:r>
      <w:r w:rsidR="00AC10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D7F91">
        <w:rPr>
          <w:rFonts w:ascii="Times New Roman" w:eastAsia="Times New Roman" w:hAnsi="Times New Roman" w:cs="Times New Roman"/>
          <w:sz w:val="24"/>
          <w:szCs w:val="24"/>
          <w:lang w:eastAsia="cs-CZ"/>
        </w:rPr>
        <w:t>netolismus</w:t>
      </w:r>
      <w:proofErr w:type="spellEnd"/>
      <w:r w:rsidRPr="00CD7F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D7F91">
        <w:rPr>
          <w:rFonts w:ascii="Times New Roman" w:eastAsia="Times New Roman" w:hAnsi="Times New Roman" w:cs="Times New Roman"/>
          <w:sz w:val="24"/>
          <w:szCs w:val="24"/>
          <w:lang w:eastAsia="cs-CZ"/>
        </w:rPr>
        <w:t>gambling</w:t>
      </w:r>
      <w:proofErr w:type="spellEnd"/>
      <w:r w:rsidRPr="00CD7F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rizikové sporty a rizikové chování v dopravě,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spektrum poruch příjmu potravy </w:t>
      </w:r>
      <w:r w:rsidRPr="00CD7F91">
        <w:rPr>
          <w:rFonts w:ascii="Times New Roman" w:eastAsia="Times New Roman" w:hAnsi="Times New Roman" w:cs="Times New Roman"/>
          <w:sz w:val="24"/>
          <w:szCs w:val="24"/>
          <w:lang w:eastAsia="cs-CZ"/>
        </w:rPr>
        <w:t>a sexuální rizikové chování.</w:t>
      </w:r>
    </w:p>
    <w:p w14:paraId="53388276" w14:textId="77777777" w:rsidR="00AE7A72" w:rsidRDefault="00AE7A72" w:rsidP="00D435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F1CE78" w14:textId="77777777" w:rsidR="009724E1" w:rsidRDefault="00CB59A0" w:rsidP="00972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2. Hlavní cíl programu</w:t>
      </w:r>
    </w:p>
    <w:p w14:paraId="0C8AB720" w14:textId="6FC0574C" w:rsidR="009724E1" w:rsidRDefault="009724E1" w:rsidP="00D435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D700"/>
          <w:sz w:val="24"/>
          <w:szCs w:val="24"/>
          <w:lang w:eastAsia="cs-CZ"/>
        </w:rPr>
      </w:pPr>
      <w:r w:rsidRPr="009724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Základním principem strategie prevence rizikového chování je 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naší základní škole vý</w:t>
      </w:r>
      <w:r w:rsidRPr="009724E1">
        <w:rPr>
          <w:rFonts w:ascii="Times New Roman" w:eastAsia="Times New Roman" w:hAnsi="Times New Roman" w:cs="Times New Roman"/>
          <w:sz w:val="24"/>
          <w:szCs w:val="24"/>
          <w:lang w:eastAsia="cs-CZ"/>
        </w:rPr>
        <w:t>chova žáků ke zdravému životnímu stylu s cílem zabránit výskytu riziko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vého chování v daných oblastech. </w:t>
      </w:r>
      <w:r w:rsidR="0092779A">
        <w:rPr>
          <w:rFonts w:ascii="Times New Roman" w:eastAsia="Times New Roman" w:hAnsi="Times New Roman" w:cs="Times New Roman"/>
          <w:sz w:val="24"/>
          <w:szCs w:val="24"/>
          <w:lang w:eastAsia="cs-CZ"/>
        </w:rPr>
        <w:t>Důležitý je</w:t>
      </w:r>
      <w:r w:rsidRPr="009724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jejich sociální a osobnostní rozvoj i rozvoj jejich komunikačních dovedností. </w:t>
      </w:r>
      <w:r w:rsidR="0092779A">
        <w:rPr>
          <w:rFonts w:ascii="Times New Roman" w:eastAsia="Times New Roman" w:hAnsi="Times New Roman" w:cs="Times New Roman"/>
          <w:sz w:val="24"/>
          <w:szCs w:val="24"/>
          <w:lang w:eastAsia="cs-CZ"/>
        </w:rPr>
        <w:t>K p</w:t>
      </w:r>
      <w:r w:rsidRPr="009724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ředcházení rizikovému chování na škole </w:t>
      </w:r>
      <w:proofErr w:type="gramStart"/>
      <w:r w:rsidRPr="009724E1">
        <w:rPr>
          <w:rFonts w:ascii="Times New Roman" w:eastAsia="Times New Roman" w:hAnsi="Times New Roman" w:cs="Times New Roman"/>
          <w:sz w:val="24"/>
          <w:szCs w:val="24"/>
          <w:lang w:eastAsia="cs-CZ"/>
        </w:rPr>
        <w:t>slouží</w:t>
      </w:r>
      <w:proofErr w:type="gramEnd"/>
      <w:r w:rsidRPr="009724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začlenění </w:t>
      </w:r>
      <w:r w:rsidR="009F2F48">
        <w:rPr>
          <w:rFonts w:ascii="Times New Roman" w:eastAsia="Times New Roman" w:hAnsi="Times New Roman" w:cs="Times New Roman"/>
          <w:sz w:val="24"/>
          <w:szCs w:val="24"/>
          <w:lang w:eastAsia="cs-CZ"/>
        </w:rPr>
        <w:t>ŠPP</w:t>
      </w:r>
      <w:r w:rsidRPr="009724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osnov a učebních plánů školního vzdělávacího programu školy, zapracováním do školního řádu a vnitřního řádu a řešením aktuálních problémů souvisejících s výskytem rizikového chování ve škole. </w:t>
      </w:r>
      <w:r w:rsidR="0092779A">
        <w:rPr>
          <w:rFonts w:ascii="Times New Roman" w:eastAsia="Times New Roman" w:hAnsi="Times New Roman" w:cs="Times New Roman"/>
          <w:sz w:val="24"/>
          <w:szCs w:val="24"/>
          <w:lang w:eastAsia="cs-CZ"/>
        </w:rPr>
        <w:t>Dlouhodobý preventivní program</w:t>
      </w:r>
      <w:r w:rsidRPr="009724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založen na podpoře vlastní aktivity žáků, pestrosti forem preventivní práce, zapojení celého pedagogického sboru školy a spolupráci se zákonnými zástupci žáků školy. Velmi důležitou oblastí je podpora smysluplného využívání volného času</w:t>
      </w:r>
      <w:r w:rsidRPr="00CD7F91">
        <w:rPr>
          <w:rFonts w:ascii="Times New Roman" w:eastAsia="Times New Roman" w:hAnsi="Times New Roman" w:cs="Times New Roman"/>
          <w:color w:val="FFD700"/>
          <w:sz w:val="24"/>
          <w:szCs w:val="24"/>
          <w:lang w:eastAsia="cs-CZ"/>
        </w:rPr>
        <w:t>.</w:t>
      </w:r>
    </w:p>
    <w:p w14:paraId="409FFED2" w14:textId="77777777" w:rsidR="00AE7A72" w:rsidRDefault="00AE7A72" w:rsidP="00D435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D700"/>
          <w:sz w:val="24"/>
          <w:szCs w:val="24"/>
          <w:lang w:eastAsia="cs-CZ"/>
        </w:rPr>
      </w:pPr>
    </w:p>
    <w:p w14:paraId="54FFA0F8" w14:textId="77777777" w:rsidR="0092779A" w:rsidRDefault="0092779A" w:rsidP="00972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3. Garant programu a jeho spolupracovníci:</w:t>
      </w:r>
    </w:p>
    <w:p w14:paraId="6DCF2C66" w14:textId="77777777" w:rsidR="00AE7A72" w:rsidRDefault="00C63D24" w:rsidP="00AE7A72">
      <w:pPr>
        <w:pStyle w:val="Odstavecseseznamem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</w:t>
      </w:r>
      <w:r w:rsidR="0092779A" w:rsidRPr="00C63D24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koordinaci preventivních aktivit zodpovídá školní meto</w:t>
      </w:r>
      <w:r w:rsidR="00AE7A72">
        <w:rPr>
          <w:rFonts w:ascii="Times New Roman" w:eastAsia="Times New Roman" w:hAnsi="Times New Roman" w:cs="Times New Roman"/>
          <w:sz w:val="24"/>
          <w:szCs w:val="24"/>
          <w:lang w:eastAsia="cs-CZ"/>
        </w:rPr>
        <w:t>dik prevence rizikového chování</w:t>
      </w:r>
    </w:p>
    <w:p w14:paraId="3FE72AE2" w14:textId="77777777" w:rsidR="00C63D24" w:rsidRPr="00C63D24" w:rsidRDefault="0092779A" w:rsidP="00AE7A72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3D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Mgr. Jitka Pospíšilová</w:t>
      </w:r>
      <w:r w:rsidR="00C63D24" w:rsidRPr="00C6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ŠMP)</w:t>
      </w:r>
      <w:r w:rsidR="00C63D2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264F440" w14:textId="77777777" w:rsidR="00C63D24" w:rsidRPr="00C63D24" w:rsidRDefault="00C63D24" w:rsidP="00AE7A72">
      <w:pPr>
        <w:pStyle w:val="Odstavecseseznamem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3D24">
        <w:rPr>
          <w:rFonts w:ascii="Times New Roman" w:eastAsia="Times New Roman" w:hAnsi="Times New Roman" w:cs="Times New Roman"/>
          <w:sz w:val="24"/>
          <w:szCs w:val="24"/>
          <w:lang w:eastAsia="cs-CZ"/>
        </w:rPr>
        <w:t>ŠMP spolupracuje s ostatními pedagogickými pracovníky školy a dále s odborníky a institucemi zabývajícími se problematikou rizikového chování žáků (PPP, OSPOD, Policie ČR…)</w:t>
      </w:r>
    </w:p>
    <w:p w14:paraId="15FAEE0E" w14:textId="77777777" w:rsidR="00C63D24" w:rsidRPr="00C63D24" w:rsidRDefault="00C63D24" w:rsidP="00AE7A72">
      <w:pPr>
        <w:pStyle w:val="Odstavecseseznamem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ŠMP seznamuje ředitele školy s aktualizovaným </w:t>
      </w:r>
      <w:r w:rsidR="00AC10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minimálním preventivním </w:t>
      </w:r>
      <w:r w:rsidRPr="00C63D24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programem</w:t>
      </w:r>
    </w:p>
    <w:p w14:paraId="568B4868" w14:textId="77777777" w:rsidR="00C63D24" w:rsidRDefault="00C63D24" w:rsidP="00AE7A72">
      <w:pPr>
        <w:pStyle w:val="Odstavecseseznamem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ředitel školy </w:t>
      </w:r>
      <w:r w:rsidRPr="00C63D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Mgr. Pavel Černý</w:t>
      </w:r>
      <w:r w:rsidRPr="00C6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garantem preventivního programu</w:t>
      </w:r>
    </w:p>
    <w:p w14:paraId="386595E6" w14:textId="77777777" w:rsidR="00AE7A72" w:rsidRDefault="00AE7A72" w:rsidP="00AE7A72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346369" w14:textId="77777777" w:rsidR="00C63D24" w:rsidRDefault="00C63D24" w:rsidP="00AE7A72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D6783A" w14:textId="77777777" w:rsidR="00C63D24" w:rsidRDefault="00CB59A0" w:rsidP="00C63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4</w:t>
      </w:r>
      <w:r w:rsidR="00C63D2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. Charakteristika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školy a její specifika</w:t>
      </w:r>
    </w:p>
    <w:p w14:paraId="6ECF350A" w14:textId="77777777" w:rsidR="00885813" w:rsidRDefault="00330D54" w:rsidP="00AE7A72">
      <w:pPr>
        <w:pStyle w:val="styl491"/>
        <w:jc w:val="both"/>
        <w:rPr>
          <w:rFonts w:ascii="Times New Roman" w:hAnsi="Times New Roman"/>
          <w:b w:val="0"/>
          <w:sz w:val="24"/>
          <w:szCs w:val="24"/>
        </w:rPr>
      </w:pPr>
      <w:r w:rsidRPr="00330D54">
        <w:rPr>
          <w:rFonts w:ascii="Times New Roman" w:hAnsi="Times New Roman"/>
          <w:b w:val="0"/>
          <w:sz w:val="24"/>
          <w:szCs w:val="24"/>
        </w:rPr>
        <w:t>Základní škola, Česká Lípa, Školní 2520, příspěvková organizace je plně organizovaná základní ško</w:t>
      </w:r>
      <w:r w:rsidR="00C51B42">
        <w:rPr>
          <w:rFonts w:ascii="Times New Roman" w:hAnsi="Times New Roman"/>
          <w:b w:val="0"/>
          <w:bCs w:val="0"/>
          <w:sz w:val="24"/>
          <w:szCs w:val="24"/>
        </w:rPr>
        <w:t xml:space="preserve">la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s </w:t>
      </w:r>
      <w:r w:rsidRPr="00330D54">
        <w:rPr>
          <w:rFonts w:ascii="Times New Roman" w:hAnsi="Times New Roman"/>
          <w:b w:val="0"/>
          <w:bCs w:val="0"/>
          <w:sz w:val="24"/>
          <w:szCs w:val="24"/>
        </w:rPr>
        <w:t>právní subjektivitou. Jedná se o moderně vybavenou školu</w:t>
      </w:r>
      <w:r w:rsidR="00C51B42">
        <w:rPr>
          <w:rFonts w:ascii="Times New Roman" w:hAnsi="Times New Roman"/>
          <w:b w:val="0"/>
          <w:bCs w:val="0"/>
          <w:sz w:val="24"/>
          <w:szCs w:val="24"/>
        </w:rPr>
        <w:t xml:space="preserve"> se zaměřením na výuku plavání. Škola spolupracuje s Mensou České republiky a vlastní titul „Aktivní škola“ a „Škola v pohybu“</w:t>
      </w:r>
      <w:r w:rsidR="00C51B42">
        <w:rPr>
          <w:rFonts w:ascii="Times New Roman" w:hAnsi="Times New Roman"/>
          <w:b w:val="0"/>
          <w:sz w:val="24"/>
          <w:szCs w:val="24"/>
        </w:rPr>
        <w:t>. Je také členem sítě škol zabývající se ekologickou výchovou.</w:t>
      </w:r>
      <w:r w:rsidR="00DB7AC2">
        <w:rPr>
          <w:rFonts w:ascii="Times New Roman" w:hAnsi="Times New Roman"/>
          <w:b w:val="0"/>
          <w:sz w:val="24"/>
          <w:szCs w:val="24"/>
        </w:rPr>
        <w:t xml:space="preserve"> Ve všech ročnících se vyučuje</w:t>
      </w:r>
      <w:r w:rsidR="00DB7AC2" w:rsidRPr="00DB7AC2">
        <w:rPr>
          <w:rFonts w:ascii="Times New Roman" w:hAnsi="Times New Roman"/>
          <w:b w:val="0"/>
          <w:sz w:val="24"/>
          <w:szCs w:val="24"/>
        </w:rPr>
        <w:t xml:space="preserve"> podle vzdělávacího programu „SEVER – ŠKOLA PRO ÚSPĚŠNÝ ŽIVOT – školní vzdělávací program pro základ</w:t>
      </w:r>
      <w:r w:rsidR="00DB7AC2">
        <w:rPr>
          <w:rFonts w:ascii="Times New Roman" w:hAnsi="Times New Roman"/>
          <w:b w:val="0"/>
          <w:sz w:val="24"/>
          <w:szCs w:val="24"/>
        </w:rPr>
        <w:t xml:space="preserve">ní vzdělávání, od 1. 9. 2007.“ </w:t>
      </w:r>
    </w:p>
    <w:p w14:paraId="1E32B719" w14:textId="77777777" w:rsidR="00AE7A72" w:rsidRDefault="00AE7A72" w:rsidP="00AE7A72">
      <w:pPr>
        <w:pStyle w:val="styl491"/>
        <w:jc w:val="both"/>
        <w:rPr>
          <w:rFonts w:ascii="Times New Roman" w:hAnsi="Times New Roman"/>
          <w:b w:val="0"/>
          <w:sz w:val="24"/>
          <w:szCs w:val="24"/>
        </w:rPr>
      </w:pPr>
    </w:p>
    <w:p w14:paraId="1AA6F44E" w14:textId="77777777" w:rsidR="0092599A" w:rsidRPr="00885813" w:rsidRDefault="00CB59A0" w:rsidP="00885813">
      <w:pPr>
        <w:pStyle w:val="styl49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5</w:t>
      </w:r>
      <w:r w:rsidR="0092599A">
        <w:rPr>
          <w:rFonts w:ascii="Times New Roman" w:hAnsi="Times New Roman"/>
          <w:sz w:val="28"/>
          <w:szCs w:val="28"/>
        </w:rPr>
        <w:t xml:space="preserve">. </w:t>
      </w:r>
      <w:r w:rsidR="003B19D6">
        <w:rPr>
          <w:rFonts w:ascii="Times New Roman" w:hAnsi="Times New Roman"/>
          <w:sz w:val="28"/>
          <w:szCs w:val="28"/>
        </w:rPr>
        <w:t>Analýza situace v předcházejícím období</w:t>
      </w:r>
    </w:p>
    <w:p w14:paraId="11F70CFC" w14:textId="40E1EEC7" w:rsidR="003B19D6" w:rsidRDefault="00885813" w:rsidP="00AE7A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813">
        <w:rPr>
          <w:rFonts w:ascii="Times New Roman" w:eastAsia="Times New Roman" w:hAnsi="Times New Roman" w:cs="Times New Roman"/>
          <w:sz w:val="24"/>
          <w:szCs w:val="24"/>
          <w:lang w:eastAsia="cs-CZ"/>
        </w:rPr>
        <w:t>Analýza problematiky rizikového chování žáků ve škole je důležitá pro zjištění aktuálního stavu, stanovení příčin rizikového chování a vytýčení cílů prevence.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Většina</w:t>
      </w:r>
      <w:r w:rsidR="003B19D6" w:rsidRPr="00885813">
        <w:rPr>
          <w:rFonts w:ascii="Times New Roman" w:hAnsi="Times New Roman" w:cs="Times New Roman"/>
          <w:sz w:val="24"/>
          <w:szCs w:val="24"/>
        </w:rPr>
        <w:t xml:space="preserve"> žáků naší školy se nechová rizikově. V předchozích letech nastalo vzhledem k typu školy (sídlištní) relativně málo větších problémů: vandalismus (především na WC), krádeže, šikana, záškoláctví…  Těmto problémům se snažíme stále více systematicky předcházet. Vzájemnou spoluprací třídních učitelů s výchovným poradcem i metodikem prevence se snažíme včas podchytit žáky s rizikovým chováním a pomoci jim v řešení jejich problémů tak, aby nedocházelo k nežádoucím projevům chování a k narušování optimálních vztahů ve třídě či škole.</w:t>
      </w:r>
      <w:r w:rsidR="00141C8E" w:rsidRPr="008858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B9DF4F" w14:textId="77777777" w:rsidR="00AE7A72" w:rsidRPr="00885813" w:rsidRDefault="00AE7A72" w:rsidP="00AE7A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B8C9A4" w14:textId="77777777" w:rsidR="00141C8E" w:rsidRDefault="00CB59A0" w:rsidP="0014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6</w:t>
      </w:r>
      <w:r w:rsidR="00141C8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 Spolupráce s</w:t>
      </w:r>
      <w:r w:rsidR="00F27BF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</w:t>
      </w:r>
      <w:r w:rsidR="00141C8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rodiči</w:t>
      </w:r>
    </w:p>
    <w:p w14:paraId="421C80A7" w14:textId="09EA0D72" w:rsidR="00141C8E" w:rsidRDefault="002F21B3" w:rsidP="00AE7A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Rodiče budou aktuálně informováni prostřednictvím třídních učitelů o realizaci </w:t>
      </w:r>
      <w:r w:rsidR="009F2F4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Školního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preventivního programu na naší škole na třídních schůzkách. S tímto dokumentem se mohou podrobně seznámit na internetových stránkách školy. Mnoho školních akcí předpokládá účast rodičů, popřípadě jejich aktivní spolupráci (viz. </w:t>
      </w:r>
      <w:r w:rsidR="00F651F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PP). </w:t>
      </w:r>
      <w:r w:rsidR="009A514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Pokud se u některého z našich žáků vyskyt</w:t>
      </w:r>
      <w:r w:rsidR="00B866C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 problémové chování, bude</w:t>
      </w:r>
      <w:r w:rsidR="009A514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okamžitě</w:t>
      </w:r>
      <w:r w:rsidR="00B866C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informovat</w:t>
      </w:r>
      <w:r w:rsidR="009A514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zákonné zástupce třídní učitel a pozve si je do</w:t>
      </w:r>
      <w:r w:rsidR="00B866C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školy k jednání. Půjde-li</w:t>
      </w:r>
      <w:r w:rsidR="009A514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 závažnější pro</w:t>
      </w:r>
      <w:r w:rsidR="00F27B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</w:t>
      </w:r>
      <w:r w:rsidR="009A514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lém,</w:t>
      </w:r>
      <w:r w:rsidR="00B866C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musí být řešen </w:t>
      </w:r>
      <w:r w:rsidR="00F27B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před výchovnou komisí, popřípadě ve spolupráci s ODPOD. Na možná n</w:t>
      </w:r>
      <w:r w:rsidR="00B866C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ebezpečí rizikového chování budou</w:t>
      </w:r>
      <w:r w:rsidR="00F27B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zákonní zástupci upozorňo</w:t>
      </w:r>
      <w:r w:rsidR="00B866C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váni na třídních schůzkách, kde také získají informace o možnostech</w:t>
      </w:r>
      <w:r w:rsidR="00F27B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pomoci ze strany školy i dalších subjektů.</w:t>
      </w:r>
    </w:p>
    <w:p w14:paraId="5A806C0B" w14:textId="77777777" w:rsidR="00AE7A72" w:rsidRDefault="00AE7A72" w:rsidP="00AE7A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BBDD8FC" w14:textId="77777777" w:rsidR="00B40E2B" w:rsidRDefault="00CB59A0" w:rsidP="00F27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7</w:t>
      </w:r>
      <w:r w:rsidR="00F27BF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. </w:t>
      </w:r>
      <w:r w:rsidR="00B40E2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Vzdělávání pedagogů</w:t>
      </w:r>
    </w:p>
    <w:p w14:paraId="0D3A001C" w14:textId="77777777" w:rsidR="00555CC4" w:rsidRDefault="00B40E2B" w:rsidP="00AE7A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Pedagogičtí pracovníci se </w:t>
      </w:r>
      <w:r w:rsidR="00555C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budou formou dalšího vzdělávání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zúčastňovat odborných seminářů, školení, či dalších aktivit, zaměřených na prevenci sociálně patologických </w:t>
      </w:r>
      <w:r w:rsidRPr="00555C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jevů</w:t>
      </w:r>
      <w:r w:rsidR="00555C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="00555CC4" w:rsidRPr="00555C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555CC4" w:rsidRPr="00555CC4">
        <w:rPr>
          <w:rFonts w:ascii="Times New Roman" w:eastAsia="Times New Roman" w:hAnsi="Times New Roman" w:cs="Times New Roman"/>
          <w:sz w:val="24"/>
          <w:szCs w:val="24"/>
          <w:lang w:eastAsia="cs-CZ"/>
        </w:rPr>
        <w:t>aby se lépe orientovali v problematice rizikového chování a dokázali lépe pracovat s problémy ve třídě</w:t>
      </w:r>
      <w:r w:rsidR="00555C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0522ED5F" w14:textId="44E7D344" w:rsidR="00970341" w:rsidRDefault="00555CC4" w:rsidP="00AE7A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Školní metodik prevence</w:t>
      </w:r>
      <w:r w:rsidR="009F2F4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rizikového chování žáků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rámci specializačního studia získ</w:t>
      </w:r>
      <w:r w:rsidR="0097034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odborné vzdělání ve své profesi.</w:t>
      </w:r>
      <w:r w:rsidR="0097034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ermín dokončení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studia</w:t>
      </w:r>
      <w:r w:rsidR="0097034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květen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2014. </w:t>
      </w:r>
      <w:r w:rsidR="0097034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Zúčastňuje se odborných seminářů, školení a konferencí určených školním metodikům prevence.</w:t>
      </w:r>
    </w:p>
    <w:p w14:paraId="27F8F5A8" w14:textId="77777777" w:rsidR="00B40E2B" w:rsidRDefault="00555CC4" w:rsidP="00AE7A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Vedení školy bude i nadále poskytovat nabídku programů, seminářů i školení zabývajících se touto tématikou.</w:t>
      </w:r>
    </w:p>
    <w:p w14:paraId="14F504F3" w14:textId="77777777" w:rsidR="00AE7A72" w:rsidRDefault="00AE7A72" w:rsidP="00AE7A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6CBACBB" w14:textId="77777777" w:rsidR="00B866C8" w:rsidRDefault="00CB59A0" w:rsidP="00B86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8</w:t>
      </w:r>
      <w:r w:rsidR="00B866C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 Metody práce</w:t>
      </w:r>
    </w:p>
    <w:p w14:paraId="1EAE3C3B" w14:textId="77777777" w:rsidR="00F07725" w:rsidRDefault="00F07725" w:rsidP="00AE7A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0772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Tento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program je koncipován jako dlouhodobý a komplexní. Jako takový předpokládá využívání širokého spektra metod práce s dětmi různých věkových skupin.</w:t>
      </w:r>
      <w:r w:rsidR="000D121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rámci výuky usilujeme kromě tradičního předávání informací formou výkladu zejména o aktivní zapojení dětí do procesu vzdělávání. Vhodné jsou referáty, prezentace, sociální hry, práce ve skupinách atd. Pořádáním besed na dané téma si děti prakticky zkouší určité role v třídní kolektivu a uvědomují si své postavení. Pod vedením odborníků se učí novým rolím ve skupině, obhajování svého názoru či trénují způsob odmítání. </w:t>
      </w:r>
      <w:r w:rsidR="00B7073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Děti na prvním stupni upevňují své třídní kolektivy během týdenního pobytu na škole v přírodě. Na druhém stupni klademe důraz na toleranci, vzájemnou empatii, odpovědnost </w:t>
      </w:r>
      <w:r w:rsidR="000279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 schopnost řešit konflikty. Protože je vždy lepší problémům předcházet, než je řešit, snažíme se dětem nabídnout široké spektrum volnočasových aktivit prostřednictvím velkého výběru zájmových kroužků</w:t>
      </w:r>
      <w:r w:rsidR="003003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pořádat </w:t>
      </w:r>
      <w:r w:rsidR="00DC032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mnoho</w:t>
      </w:r>
      <w:r w:rsidR="003003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akcí, které upev</w:t>
      </w:r>
      <w:r w:rsidR="00DC032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ň</w:t>
      </w:r>
      <w:r w:rsidR="003003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ují dobré vztahy mezi žáky i jejich učiteli.</w:t>
      </w:r>
      <w:r w:rsidR="000D121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1D49630D" w14:textId="77777777" w:rsidR="00AE7A72" w:rsidRPr="00F07725" w:rsidRDefault="00AE7A72" w:rsidP="00AE7A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369A55E" w14:textId="77777777" w:rsidR="00F27BFA" w:rsidRDefault="00CB59A0" w:rsidP="00F27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9</w:t>
      </w:r>
      <w:r w:rsidR="000279D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. </w:t>
      </w:r>
      <w:r w:rsidR="00F27BF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Dlouhodobé cíle:</w:t>
      </w:r>
    </w:p>
    <w:p w14:paraId="26F9D11B" w14:textId="77777777" w:rsidR="00007352" w:rsidRPr="00007352" w:rsidRDefault="00007352" w:rsidP="00AE7A72">
      <w:pPr>
        <w:pStyle w:val="Odstavecseseznamem"/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352">
        <w:rPr>
          <w:rFonts w:ascii="Times New Roman" w:eastAsia="Times New Roman" w:hAnsi="Times New Roman" w:cs="Times New Roman"/>
          <w:sz w:val="24"/>
          <w:szCs w:val="24"/>
          <w:lang w:eastAsia="cs-CZ"/>
        </w:rPr>
        <w:t>vytvořit funkční preventivní program školy, tím, že se do jeho tvorby a realizace zapojí všichni pedagogičtí pracovníci školy</w:t>
      </w:r>
    </w:p>
    <w:p w14:paraId="58D7B6FF" w14:textId="77777777" w:rsidR="00440FBE" w:rsidRDefault="00007352" w:rsidP="00AE7A72">
      <w:pPr>
        <w:pStyle w:val="Odstavecseseznamem"/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352">
        <w:rPr>
          <w:rFonts w:ascii="Times New Roman" w:eastAsia="Times New Roman" w:hAnsi="Times New Roman" w:cs="Times New Roman"/>
          <w:sz w:val="24"/>
          <w:szCs w:val="24"/>
          <w:lang w:eastAsia="cs-CZ"/>
        </w:rPr>
        <w:t>získat podporu a pochopení všech pedagogických pracovníků školy v otázce nut</w:t>
      </w:r>
      <w:r w:rsidR="00440FBE">
        <w:rPr>
          <w:rFonts w:ascii="Times New Roman" w:eastAsia="Times New Roman" w:hAnsi="Times New Roman" w:cs="Times New Roman"/>
          <w:sz w:val="24"/>
          <w:szCs w:val="24"/>
          <w:lang w:eastAsia="cs-CZ"/>
        </w:rPr>
        <w:t>nosti prevence a její realizace</w:t>
      </w:r>
    </w:p>
    <w:p w14:paraId="66944BB2" w14:textId="4C15ED19" w:rsidR="004C23A7" w:rsidRPr="004C23A7" w:rsidRDefault="005E75F4" w:rsidP="00AE7A72">
      <w:pPr>
        <w:pStyle w:val="Odstavecseseznamem"/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každoročně vytvořit aktuální </w:t>
      </w:r>
      <w:r w:rsidR="009F2F48">
        <w:rPr>
          <w:rFonts w:ascii="Times New Roman" w:eastAsia="Times New Roman" w:hAnsi="Times New Roman" w:cs="Times New Roman"/>
          <w:sz w:val="24"/>
          <w:szCs w:val="24"/>
          <w:lang w:eastAsia="cs-CZ"/>
        </w:rPr>
        <w:t>ŠPP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(metodik prevence</w:t>
      </w:r>
      <w:r w:rsidR="009F2F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rizikového chování žáků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a </w:t>
      </w:r>
      <w:r w:rsidR="004C23A7" w:rsidRPr="000073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seznámit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ním </w:t>
      </w:r>
      <w:r w:rsidR="004C23A7" w:rsidRPr="000073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všechny pracovníky školy </w:t>
      </w:r>
    </w:p>
    <w:p w14:paraId="6228DD8E" w14:textId="77777777" w:rsidR="00007352" w:rsidRDefault="00007352" w:rsidP="00AE7A72">
      <w:pPr>
        <w:pStyle w:val="Odstavecseseznamem"/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352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podporovat průběžné vzdělávání pedagogů v oblasti prevence rizikového chování</w:t>
      </w:r>
    </w:p>
    <w:p w14:paraId="54C86E05" w14:textId="77777777" w:rsidR="007C7F2E" w:rsidRPr="007C7F2E" w:rsidRDefault="007C7F2E" w:rsidP="00AE7A72">
      <w:pPr>
        <w:pStyle w:val="Odstavecseseznamem"/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35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snížit počet rizikového chování u žáků školy (záškoláctví, potírání projevů šik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any, agrese, nadřazenosti atd.)</w:t>
      </w:r>
    </w:p>
    <w:p w14:paraId="2831A310" w14:textId="77777777" w:rsidR="00007352" w:rsidRPr="00007352" w:rsidRDefault="00007352" w:rsidP="00AE7A72">
      <w:pPr>
        <w:pStyle w:val="Odstavecseseznamem"/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352">
        <w:rPr>
          <w:rFonts w:ascii="Times New Roman" w:eastAsia="Times New Roman" w:hAnsi="Times New Roman" w:cs="Times New Roman"/>
          <w:sz w:val="24"/>
          <w:szCs w:val="24"/>
          <w:lang w:eastAsia="cs-CZ"/>
        </w:rPr>
        <w:t>zlepšovat komunikační a asertivní dovednosti žáků, zlepšovat jejich sebeovládání a nenásilné zvládání konfliktů formou interaktivních metod přímo ve výuce</w:t>
      </w:r>
    </w:p>
    <w:p w14:paraId="13497036" w14:textId="77777777" w:rsidR="00007352" w:rsidRPr="00007352" w:rsidRDefault="00007352" w:rsidP="00AE7A72">
      <w:pPr>
        <w:pStyle w:val="Odstavecseseznamem"/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352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prostřednictvím pravidelných třídnických hodin zvyšovat sociá</w:t>
      </w:r>
      <w:r w:rsidR="004C23A7">
        <w:rPr>
          <w:rFonts w:ascii="Times New Roman" w:eastAsia="Times New Roman" w:hAnsi="Times New Roman" w:cs="Times New Roman"/>
          <w:sz w:val="24"/>
          <w:szCs w:val="24"/>
          <w:lang w:eastAsia="cs-CZ"/>
        </w:rPr>
        <w:t>lní kompetence žáků a</w:t>
      </w:r>
      <w:r w:rsidRPr="000073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vést je k</w:t>
      </w:r>
      <w:r w:rsidR="004C23A7">
        <w:rPr>
          <w:rFonts w:ascii="Times New Roman" w:eastAsia="Times New Roman" w:hAnsi="Times New Roman" w:cs="Times New Roman"/>
          <w:sz w:val="24"/>
          <w:szCs w:val="24"/>
          <w:lang w:eastAsia="cs-CZ"/>
        </w:rPr>
        <w:t> zodpovědnosti za svoje chování</w:t>
      </w:r>
    </w:p>
    <w:p w14:paraId="03628177" w14:textId="77777777" w:rsidR="00007352" w:rsidRDefault="00007352" w:rsidP="00AE7A72">
      <w:pPr>
        <w:pStyle w:val="Odstavecseseznamem"/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352">
        <w:rPr>
          <w:rFonts w:ascii="Times New Roman" w:eastAsia="Times New Roman" w:hAnsi="Times New Roman" w:cs="Times New Roman"/>
          <w:sz w:val="24"/>
          <w:szCs w:val="24"/>
          <w:lang w:eastAsia="cs-CZ"/>
        </w:rPr>
        <w:t>neustálým zlepšováním školního prostředí a podpory pozitivního klima ve škole zajistit žákům příjemné a podnětné prostředí, aby do školy chodili „rádi“</w:t>
      </w:r>
    </w:p>
    <w:p w14:paraId="750D6E65" w14:textId="77777777" w:rsidR="007C7F2E" w:rsidRPr="00007352" w:rsidRDefault="007C7F2E" w:rsidP="00AE7A72">
      <w:pPr>
        <w:pStyle w:val="Odstavecseseznamem"/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prostřednictvím společného úsilí žáků a jejich pedagogů při přípravách a realizacích zábavných a společenských akcí prohlubovat vzájemné vztahy založené na důvěře, společné radosti a nezapomenutelných zážitcích</w:t>
      </w:r>
    </w:p>
    <w:p w14:paraId="1F51136D" w14:textId="77777777" w:rsidR="00007352" w:rsidRPr="00007352" w:rsidRDefault="00007352" w:rsidP="00AE7A72">
      <w:pPr>
        <w:pStyle w:val="Odstavecseseznamem"/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352">
        <w:rPr>
          <w:rFonts w:ascii="Times New Roman" w:eastAsia="Times New Roman" w:hAnsi="Times New Roman" w:cs="Times New Roman"/>
          <w:sz w:val="24"/>
          <w:szCs w:val="24"/>
          <w:lang w:eastAsia="cs-CZ"/>
        </w:rPr>
        <w:t>zapojit jiné organizace do preventivního programu školy, využívat nabízené programy nestátních organizací, financovat další vzdělávání pedagogů, využíva</w:t>
      </w:r>
      <w:r w:rsidR="004C23A7">
        <w:rPr>
          <w:rFonts w:ascii="Times New Roman" w:eastAsia="Times New Roman" w:hAnsi="Times New Roman" w:cs="Times New Roman"/>
          <w:sz w:val="24"/>
          <w:szCs w:val="24"/>
          <w:lang w:eastAsia="cs-CZ"/>
        </w:rPr>
        <w:t>t dotační programy MŠMT a Liberec</w:t>
      </w:r>
      <w:r w:rsidRPr="00007352">
        <w:rPr>
          <w:rFonts w:ascii="Times New Roman" w:eastAsia="Times New Roman" w:hAnsi="Times New Roman" w:cs="Times New Roman"/>
          <w:sz w:val="24"/>
          <w:szCs w:val="24"/>
          <w:lang w:eastAsia="cs-CZ"/>
        </w:rPr>
        <w:t>kého kraje</w:t>
      </w:r>
    </w:p>
    <w:p w14:paraId="04630475" w14:textId="77777777" w:rsidR="00007352" w:rsidRPr="00007352" w:rsidRDefault="00007352" w:rsidP="00AE7A72">
      <w:pPr>
        <w:pStyle w:val="Odstavecseseznamem"/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352">
        <w:rPr>
          <w:rFonts w:ascii="Times New Roman" w:eastAsia="Times New Roman" w:hAnsi="Times New Roman" w:cs="Times New Roman"/>
          <w:sz w:val="24"/>
          <w:szCs w:val="24"/>
          <w:lang w:eastAsia="cs-CZ"/>
        </w:rPr>
        <w:t>usilovat nadále o dobré vztahy mezi školou a rodinou, podporovat rodiče ve spolupráci se školou</w:t>
      </w:r>
    </w:p>
    <w:p w14:paraId="65AEB765" w14:textId="77777777" w:rsidR="00007352" w:rsidRDefault="00007352" w:rsidP="00AE7A72">
      <w:pPr>
        <w:pStyle w:val="Odstavecseseznamem"/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352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podporovat volnočasové aktivity a zájmové kroužky pro lepší využívání volného času žáků</w:t>
      </w:r>
    </w:p>
    <w:p w14:paraId="7ABE950D" w14:textId="77777777" w:rsidR="005E75F4" w:rsidRPr="005E75F4" w:rsidRDefault="005E75F4" w:rsidP="00AE7A72">
      <w:pPr>
        <w:pStyle w:val="Odstavecseseznamem"/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352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podporovat výchovu ke zdravému životnímu stylu a osvojení pozitivního sociálního chování</w:t>
      </w:r>
    </w:p>
    <w:p w14:paraId="7C68FB1F" w14:textId="77777777" w:rsidR="00007352" w:rsidRPr="00007352" w:rsidRDefault="00007352" w:rsidP="00AE7A72">
      <w:pPr>
        <w:pStyle w:val="Odstavecseseznamem"/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352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pravidelně navštěvovat a vyhledávat tematická divadelní a filmová představení, přednášky a besedy s odborníky, nabízet četbu knih a časopisů s danou tematikou tak, abychom zvyšovali informovanost žáků v problematických oblastech</w:t>
      </w:r>
    </w:p>
    <w:p w14:paraId="6276C793" w14:textId="77777777" w:rsidR="00007352" w:rsidRPr="00007352" w:rsidRDefault="00007352" w:rsidP="00AE7A72">
      <w:pPr>
        <w:pStyle w:val="Odstavecseseznamem"/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3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nabídnout rodičům didaktické materiály a poradenskou činnost </w:t>
      </w:r>
      <w:r w:rsidR="004C23A7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prostřednictvím třídních schůzek</w:t>
      </w:r>
    </w:p>
    <w:p w14:paraId="01D3413A" w14:textId="77777777" w:rsidR="00007352" w:rsidRPr="00007352" w:rsidRDefault="00007352" w:rsidP="00AE7A72">
      <w:pPr>
        <w:pStyle w:val="Odstavecseseznamem"/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352">
        <w:rPr>
          <w:rFonts w:ascii="Times New Roman" w:eastAsia="Times New Roman" w:hAnsi="Times New Roman" w:cs="Times New Roman"/>
          <w:sz w:val="24"/>
          <w:szCs w:val="24"/>
          <w:lang w:eastAsia="cs-CZ"/>
        </w:rPr>
        <w:t>vytvořit dlouhodobou funkční strategii šk</w:t>
      </w:r>
      <w:r w:rsidR="004C23A7">
        <w:rPr>
          <w:rFonts w:ascii="Times New Roman" w:eastAsia="Times New Roman" w:hAnsi="Times New Roman" w:cs="Times New Roman"/>
          <w:sz w:val="24"/>
          <w:szCs w:val="24"/>
          <w:lang w:eastAsia="cs-CZ"/>
        </w:rPr>
        <w:t>oly v oblasti primární prevence</w:t>
      </w:r>
    </w:p>
    <w:p w14:paraId="2079F3FC" w14:textId="77777777" w:rsidR="00007352" w:rsidRDefault="00007352" w:rsidP="00AE7A72">
      <w:pPr>
        <w:pStyle w:val="Odstavecseseznamem"/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352">
        <w:rPr>
          <w:rFonts w:ascii="Times New Roman" w:eastAsia="Times New Roman" w:hAnsi="Times New Roman" w:cs="Times New Roman"/>
          <w:sz w:val="24"/>
          <w:szCs w:val="24"/>
          <w:lang w:eastAsia="cs-CZ"/>
        </w:rPr>
        <w:t>vytvořit právní vědomí, mravní a mor</w:t>
      </w:r>
      <w:r w:rsidR="004C23A7">
        <w:rPr>
          <w:rFonts w:ascii="Times New Roman" w:eastAsia="Times New Roman" w:hAnsi="Times New Roman" w:cs="Times New Roman"/>
          <w:sz w:val="24"/>
          <w:szCs w:val="24"/>
          <w:lang w:eastAsia="cs-CZ"/>
        </w:rPr>
        <w:t>ální hodnoty, společenské normy</w:t>
      </w:r>
    </w:p>
    <w:p w14:paraId="0191E0F2" w14:textId="77777777" w:rsidR="00EF14A6" w:rsidRDefault="00EF14A6" w:rsidP="00AE7A72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6F5896" w14:textId="77777777" w:rsidR="00AE7A72" w:rsidRPr="00007352" w:rsidRDefault="00AE7A72" w:rsidP="00AE7A72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A666EE" w14:textId="77777777" w:rsidR="00EF14A6" w:rsidRDefault="00CB59A0" w:rsidP="00EF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10</w:t>
      </w:r>
      <w:r w:rsidR="00EF14A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 Spolupráce s odborníky a dalšími organizacemi:</w:t>
      </w:r>
    </w:p>
    <w:p w14:paraId="60C7A81A" w14:textId="77777777" w:rsidR="009B14C0" w:rsidRPr="009B14C0" w:rsidRDefault="009B14C0" w:rsidP="009B1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4C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Pedagogicko-psychologická poradna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pro Prahu 1, 2 a 4, Francouzská 56, 101 00 Praha 10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PaedDr. </w:t>
      </w:r>
      <w:r w:rsidRPr="009B14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Lenka Marušková </w:t>
      </w:r>
    </w:p>
    <w:p w14:paraId="6688E002" w14:textId="77777777" w:rsidR="009B14C0" w:rsidRPr="009B14C0" w:rsidRDefault="009B14C0" w:rsidP="009B1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4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Metodik prevence rizikového chování </w:t>
      </w:r>
    </w:p>
    <w:p w14:paraId="2C06A284" w14:textId="77777777" w:rsidR="009B14C0" w:rsidRDefault="009B14C0" w:rsidP="009B14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cs-CZ"/>
        </w:rPr>
      </w:pPr>
    </w:p>
    <w:p w14:paraId="15956A1D" w14:textId="77777777" w:rsidR="009B14C0" w:rsidRDefault="009B14C0" w:rsidP="009B14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cs-CZ"/>
        </w:rPr>
      </w:pPr>
    </w:p>
    <w:p w14:paraId="20148AF1" w14:textId="77777777" w:rsidR="009B14C0" w:rsidRDefault="009B14C0" w:rsidP="009B1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B14C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Pedagogicko-psychologická poradna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Česká Lípa, Havlíčkova 443, 470 01</w:t>
      </w:r>
      <w:r w:rsidR="00EC65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Česká Lípa</w:t>
      </w:r>
    </w:p>
    <w:p w14:paraId="4F230010" w14:textId="77777777" w:rsidR="009B14C0" w:rsidRDefault="009B14C0" w:rsidP="009B1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Mgr. Dana Horynová</w:t>
      </w:r>
    </w:p>
    <w:p w14:paraId="0CC64EB7" w14:textId="77777777" w:rsidR="009B14C0" w:rsidRDefault="009B14C0" w:rsidP="009B1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B14C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Speciální pedagog a metodik prevence</w:t>
      </w:r>
    </w:p>
    <w:p w14:paraId="2EC68159" w14:textId="77777777" w:rsidR="00EC6531" w:rsidRPr="009B14C0" w:rsidRDefault="00EC6531" w:rsidP="009B1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05CF605" w14:textId="77777777" w:rsidR="009B14C0" w:rsidRDefault="009B14C0" w:rsidP="009B14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F497D"/>
          <w:sz w:val="20"/>
          <w:szCs w:val="20"/>
          <w:lang w:eastAsia="cs-CZ"/>
        </w:rPr>
      </w:pPr>
      <w:r w:rsidRPr="009B14C0">
        <w:rPr>
          <w:rFonts w:ascii="Verdana" w:eastAsia="Times New Roman" w:hAnsi="Verdana" w:cs="Arial"/>
          <w:color w:val="1F497D"/>
          <w:sz w:val="20"/>
          <w:szCs w:val="20"/>
          <w:lang w:eastAsia="cs-CZ"/>
        </w:rPr>
        <w:t> </w:t>
      </w:r>
    </w:p>
    <w:p w14:paraId="5956EA9E" w14:textId="0BFD6E60" w:rsidR="00EC6531" w:rsidRDefault="00EC6531" w:rsidP="009B1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5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OSPOD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kurátoři </w:t>
      </w:r>
      <w:r w:rsidRPr="00EC6531">
        <w:rPr>
          <w:rFonts w:ascii="Times New Roman" w:eastAsia="Times New Roman" w:hAnsi="Times New Roman" w:cs="Times New Roman"/>
          <w:sz w:val="24"/>
          <w:szCs w:val="24"/>
          <w:lang w:eastAsia="cs-CZ"/>
        </w:rPr>
        <w:t>(dle bydliště žáka)</w:t>
      </w:r>
    </w:p>
    <w:p w14:paraId="148005AF" w14:textId="77777777" w:rsidR="00CB1841" w:rsidRDefault="00CB1841" w:rsidP="009B1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848AD8" w14:textId="08CF4987" w:rsidR="00E87046" w:rsidRDefault="00E87046" w:rsidP="009B1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1E89B9" w14:textId="6095AF7D" w:rsidR="00E87046" w:rsidRDefault="00E87046" w:rsidP="009B1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SVP Havlíčkova 443, 470 01 Česká Lípa</w:t>
      </w:r>
    </w:p>
    <w:p w14:paraId="76739034" w14:textId="77777777" w:rsidR="00AE7A72" w:rsidRDefault="00AE7A72" w:rsidP="009B1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A700ECE" w14:textId="77777777" w:rsidR="00EC6531" w:rsidRDefault="00EC6531" w:rsidP="009B1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F4CEAD" w14:textId="77777777" w:rsidR="00EC6531" w:rsidRDefault="00EC6531" w:rsidP="009B1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C65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Občanské sdružení „Naše Město“</w:t>
      </w:r>
    </w:p>
    <w:p w14:paraId="15A99486" w14:textId="77777777" w:rsidR="00EC6531" w:rsidRDefault="00EC6531" w:rsidP="009B1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531">
        <w:rPr>
          <w:rFonts w:ascii="Times New Roman" w:eastAsia="Times New Roman" w:hAnsi="Times New Roman" w:cs="Times New Roman"/>
          <w:sz w:val="24"/>
          <w:szCs w:val="24"/>
          <w:lang w:eastAsia="cs-CZ"/>
        </w:rPr>
        <w:t>Všeobecná primární prevence</w:t>
      </w:r>
    </w:p>
    <w:p w14:paraId="25B38BB5" w14:textId="77777777" w:rsidR="00EC6531" w:rsidRDefault="00DC032D" w:rsidP="009B1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</w:t>
      </w:r>
      <w:r w:rsidR="00EC6531">
        <w:rPr>
          <w:rFonts w:ascii="Times New Roman" w:eastAsia="Times New Roman" w:hAnsi="Times New Roman" w:cs="Times New Roman"/>
          <w:sz w:val="24"/>
          <w:szCs w:val="24"/>
          <w:lang w:eastAsia="cs-CZ"/>
        </w:rPr>
        <w:t>. Michala Ryšavá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Bc. Ladislav Záruba, Mgr. Pavlína Šepsová</w:t>
      </w:r>
    </w:p>
    <w:p w14:paraId="74036CFA" w14:textId="77777777" w:rsidR="00AE7A72" w:rsidRDefault="00AE7A72" w:rsidP="009B1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78A4F0" w14:textId="77777777" w:rsidR="00EC6531" w:rsidRDefault="00EC6531" w:rsidP="009B1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5C573E" w14:textId="77777777" w:rsidR="00EC6531" w:rsidRDefault="00EC6531" w:rsidP="009B1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C65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Hasičský záchranný sbor, Karla Poláčka 3152, 470 01 Česká Lípa</w:t>
      </w:r>
    </w:p>
    <w:p w14:paraId="568BA702" w14:textId="77777777" w:rsidR="00EC6531" w:rsidRDefault="00EC6531" w:rsidP="009B1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531">
        <w:rPr>
          <w:rFonts w:ascii="Times New Roman" w:eastAsia="Times New Roman" w:hAnsi="Times New Roman" w:cs="Times New Roman"/>
          <w:sz w:val="24"/>
          <w:szCs w:val="24"/>
          <w:lang w:eastAsia="cs-CZ"/>
        </w:rPr>
        <w:t>Karel Hrubý</w:t>
      </w:r>
    </w:p>
    <w:p w14:paraId="4692EE7D" w14:textId="77777777" w:rsidR="00AE7A72" w:rsidRDefault="00AE7A72" w:rsidP="009B1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D4076E" w14:textId="77777777" w:rsidR="00EC6531" w:rsidRDefault="00EC6531" w:rsidP="009B1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2DCE85" w14:textId="77777777" w:rsidR="00EC6531" w:rsidRDefault="005C380D" w:rsidP="009B1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C38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Policie ČR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Městská policie Česká Lípa, Škroupovo náměstí 137, 470 01 Česká Lípa</w:t>
      </w:r>
    </w:p>
    <w:p w14:paraId="6A5889B3" w14:textId="2FBDD4DD" w:rsidR="00AE7A72" w:rsidRDefault="00AE7A72" w:rsidP="009B1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09BE913" w14:textId="18495233" w:rsidR="00CB1841" w:rsidRDefault="00CB1841" w:rsidP="009B1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FE32F44" w14:textId="77777777" w:rsidR="00CB1841" w:rsidRDefault="00CB1841" w:rsidP="009B1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1A77982" w14:textId="77777777" w:rsidR="005C380D" w:rsidRDefault="005C380D" w:rsidP="009B1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0ED5620" w14:textId="77777777" w:rsidR="005C380D" w:rsidRDefault="005C380D" w:rsidP="009B1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ZŠ a MŠ Raspenava, Fučíkova 430, 463 61 Raspenava</w:t>
      </w:r>
    </w:p>
    <w:p w14:paraId="5C0E0B06" w14:textId="77777777" w:rsidR="005C380D" w:rsidRPr="005C380D" w:rsidRDefault="005C380D" w:rsidP="009B1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380D">
        <w:rPr>
          <w:rFonts w:ascii="Times New Roman" w:eastAsia="Times New Roman" w:hAnsi="Times New Roman" w:cs="Times New Roman"/>
          <w:sz w:val="24"/>
          <w:szCs w:val="24"/>
          <w:lang w:eastAsia="cs-CZ"/>
        </w:rPr>
        <w:t>Mgr. Petr Kozlovský</w:t>
      </w:r>
    </w:p>
    <w:p w14:paraId="21C9D9B2" w14:textId="77777777" w:rsidR="005C380D" w:rsidRDefault="005C380D" w:rsidP="009B1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38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Koordinátor žákovských parlamentů </w:t>
      </w:r>
    </w:p>
    <w:p w14:paraId="46E879E0" w14:textId="67C1CFCE" w:rsidR="00145274" w:rsidRDefault="00145274" w:rsidP="009B1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9866E2" w14:textId="77777777" w:rsidR="00AE7A72" w:rsidRDefault="00AE7A72" w:rsidP="009B1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4AFC424" w14:textId="77777777" w:rsidR="00AE7A72" w:rsidRDefault="00AE7A72" w:rsidP="009B1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6048354" w14:textId="77777777" w:rsidR="00145274" w:rsidRDefault="00145274" w:rsidP="009B1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452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K-centrum Česká Lípa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Hálkova 1794, 470 01 Česká Lípa</w:t>
      </w:r>
    </w:p>
    <w:p w14:paraId="462EF6DF" w14:textId="77777777" w:rsidR="00AE7A72" w:rsidRDefault="00AE7A72" w:rsidP="009B1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2C19C2F" w14:textId="77777777" w:rsidR="00145274" w:rsidRDefault="00145274" w:rsidP="009B1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8918261" w14:textId="77777777" w:rsidR="00145274" w:rsidRDefault="00145274" w:rsidP="009B1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Dětští lékaři</w:t>
      </w:r>
    </w:p>
    <w:p w14:paraId="71438BC4" w14:textId="77777777" w:rsidR="00AE7A72" w:rsidRDefault="00AE7A72" w:rsidP="009B1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755D7D0" w14:textId="77777777" w:rsidR="00145274" w:rsidRDefault="00145274" w:rsidP="009B1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34518E9" w14:textId="77777777" w:rsidR="00145274" w:rsidRDefault="00CB59A0" w:rsidP="00145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11</w:t>
      </w:r>
      <w:r w:rsidR="0014527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. </w:t>
      </w:r>
      <w:r w:rsidR="00830D2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Závěr</w:t>
      </w:r>
    </w:p>
    <w:p w14:paraId="4CD96E06" w14:textId="77777777" w:rsidR="00830D2B" w:rsidRPr="00830D2B" w:rsidRDefault="00830D2B" w:rsidP="00145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30D2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Tento dlouhodobý program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primární prevence je součástí výchovy a vzdělávání žáků na naší škole. Pro všechny zúčastněné bude přínosem jedině tehdy, když budou vidět smysluplnost své práce. O to se budeme snažit společnými silami.</w:t>
      </w:r>
    </w:p>
    <w:p w14:paraId="4C5EABAE" w14:textId="77777777" w:rsidR="00145274" w:rsidRPr="00145274" w:rsidRDefault="00145274" w:rsidP="009B1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ED0155" w14:textId="77777777" w:rsidR="005C380D" w:rsidRPr="009B14C0" w:rsidRDefault="005C380D" w:rsidP="009B1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2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3823"/>
      </w:tblGrid>
      <w:tr w:rsidR="009B14C0" w:rsidRPr="009B14C0" w14:paraId="3D4ED2DC" w14:textId="77777777" w:rsidTr="00EC6531">
        <w:trPr>
          <w:trHeight w:val="539"/>
        </w:trPr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912E4" w14:textId="77777777" w:rsidR="009B14C0" w:rsidRPr="009B14C0" w:rsidRDefault="009B14C0" w:rsidP="009B1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675B7" w14:textId="77777777" w:rsidR="009B14C0" w:rsidRPr="009B14C0" w:rsidRDefault="009B14C0" w:rsidP="009B14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cs-CZ"/>
              </w:rPr>
            </w:pPr>
          </w:p>
        </w:tc>
      </w:tr>
    </w:tbl>
    <w:p w14:paraId="30ED6F6E" w14:textId="77777777" w:rsidR="00F27BFA" w:rsidRPr="00007352" w:rsidRDefault="00F27BFA" w:rsidP="00007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FD89579" w14:textId="77777777" w:rsidR="00141C8E" w:rsidRPr="00007352" w:rsidRDefault="00141C8E" w:rsidP="00007352">
      <w:pPr>
        <w:pStyle w:val="Normlnweb"/>
      </w:pPr>
    </w:p>
    <w:p w14:paraId="6881030F" w14:textId="77777777" w:rsidR="009724E1" w:rsidRPr="00CD7F91" w:rsidRDefault="009724E1" w:rsidP="00CD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5F4D83" w14:textId="77777777" w:rsidR="00CD7F91" w:rsidRPr="00CD7F91" w:rsidRDefault="00CD7F91" w:rsidP="00CD7F91">
      <w:pPr>
        <w:pStyle w:val="Odstavecseseznamem"/>
        <w:spacing w:before="100" w:beforeAutospacing="1" w:after="100" w:afterAutospacing="1" w:line="240" w:lineRule="auto"/>
        <w:ind w:left="1560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</w:p>
    <w:p w14:paraId="026690C8" w14:textId="77777777" w:rsidR="00EA5051" w:rsidRDefault="00EA5051" w:rsidP="00CD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Vypracovala:</w:t>
      </w:r>
    </w:p>
    <w:p w14:paraId="567D87A4" w14:textId="6A98C911" w:rsidR="00315FCB" w:rsidRDefault="00CD7F91" w:rsidP="00CD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F9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315F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Jitka Pospíšilová   </w:t>
      </w:r>
    </w:p>
    <w:p w14:paraId="535959FA" w14:textId="7E66BE32" w:rsidR="005D28A6" w:rsidRDefault="009F2F48" w:rsidP="00CD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Metodik</w:t>
      </w:r>
      <w:r w:rsidR="00315F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prevence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rizikového chování žáků</w:t>
      </w:r>
      <w:r w:rsidR="00315F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</w:p>
    <w:p w14:paraId="43E10DCA" w14:textId="3A14F3C3" w:rsidR="005D28A6" w:rsidRDefault="005D28A6" w:rsidP="00CD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0D85E8C" w14:textId="77777777" w:rsidR="00C75C4C" w:rsidRDefault="00C75C4C" w:rsidP="00CD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FAC6ADE" w14:textId="77777777" w:rsidR="008B3DF8" w:rsidRDefault="005D28A6" w:rsidP="00CD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 Pavel Černý</w:t>
      </w:r>
    </w:p>
    <w:p w14:paraId="4456D491" w14:textId="77777777" w:rsidR="008B3DF8" w:rsidRDefault="008B3DF8" w:rsidP="00CD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školy</w:t>
      </w:r>
    </w:p>
    <w:p w14:paraId="0502EC87" w14:textId="77777777" w:rsidR="008B3DF8" w:rsidRDefault="008B3DF8" w:rsidP="00CD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59EC3B" w14:textId="77777777" w:rsidR="008B3DF8" w:rsidRDefault="008B3DF8" w:rsidP="00CD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2D661E" w14:textId="70130E08" w:rsidR="00CD7F91" w:rsidRPr="00CD7F91" w:rsidRDefault="00EA5051" w:rsidP="00CD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České Lípě </w:t>
      </w:r>
      <w:r w:rsidR="007453CD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F651FF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7453CD">
        <w:rPr>
          <w:rFonts w:ascii="Times New Roman" w:eastAsia="Times New Roman" w:hAnsi="Times New Roman" w:cs="Times New Roman"/>
          <w:sz w:val="24"/>
          <w:szCs w:val="24"/>
          <w:lang w:eastAsia="cs-CZ"/>
        </w:rPr>
        <w:t>. 9. 20</w:t>
      </w:r>
      <w:r w:rsidR="009F2F48">
        <w:rPr>
          <w:rFonts w:ascii="Times New Roman" w:eastAsia="Times New Roman" w:hAnsi="Times New Roman" w:cs="Times New Roman"/>
          <w:sz w:val="24"/>
          <w:szCs w:val="24"/>
          <w:lang w:eastAsia="cs-CZ"/>
        </w:rPr>
        <w:t>23</w:t>
      </w:r>
      <w:r w:rsidR="00315F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</w:t>
      </w:r>
    </w:p>
    <w:sectPr w:rsidR="00CD7F91" w:rsidRPr="00CD7F91" w:rsidSect="00CB59A0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396"/>
    <w:multiLevelType w:val="multilevel"/>
    <w:tmpl w:val="F5CC1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17532"/>
    <w:multiLevelType w:val="multilevel"/>
    <w:tmpl w:val="9AA2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A179B"/>
    <w:multiLevelType w:val="hybridMultilevel"/>
    <w:tmpl w:val="8FD2F408"/>
    <w:lvl w:ilvl="0" w:tplc="6EC281F2">
      <w:start w:val="2013"/>
      <w:numFmt w:val="decimal"/>
      <w:lvlText w:val="%1"/>
      <w:lvlJc w:val="left"/>
      <w:pPr>
        <w:ind w:left="2040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110646B5"/>
    <w:multiLevelType w:val="multilevel"/>
    <w:tmpl w:val="A3A8E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347EDB"/>
    <w:multiLevelType w:val="multilevel"/>
    <w:tmpl w:val="B7B0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BB20EF"/>
    <w:multiLevelType w:val="multilevel"/>
    <w:tmpl w:val="60DA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B17DC4"/>
    <w:multiLevelType w:val="multilevel"/>
    <w:tmpl w:val="5302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BA1800"/>
    <w:multiLevelType w:val="hybridMultilevel"/>
    <w:tmpl w:val="A9FA7AF6"/>
    <w:lvl w:ilvl="0" w:tplc="D386354C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64491"/>
    <w:multiLevelType w:val="hybridMultilevel"/>
    <w:tmpl w:val="7076C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43C7E"/>
    <w:multiLevelType w:val="multilevel"/>
    <w:tmpl w:val="01E8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DC06EB"/>
    <w:multiLevelType w:val="multilevel"/>
    <w:tmpl w:val="4EFE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10218D"/>
    <w:multiLevelType w:val="hybridMultilevel"/>
    <w:tmpl w:val="C18233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C0AED"/>
    <w:multiLevelType w:val="hybridMultilevel"/>
    <w:tmpl w:val="8CCE6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D26"/>
    <w:multiLevelType w:val="hybridMultilevel"/>
    <w:tmpl w:val="5FF23F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F215B"/>
    <w:multiLevelType w:val="multilevel"/>
    <w:tmpl w:val="8AA4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946423"/>
    <w:multiLevelType w:val="multilevel"/>
    <w:tmpl w:val="DEB67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360839"/>
    <w:multiLevelType w:val="multilevel"/>
    <w:tmpl w:val="4358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B571F0"/>
    <w:multiLevelType w:val="hybridMultilevel"/>
    <w:tmpl w:val="5456D8E2"/>
    <w:lvl w:ilvl="0" w:tplc="EDD8182A">
      <w:start w:val="1"/>
      <w:numFmt w:val="decimal"/>
      <w:lvlText w:val="%1."/>
      <w:lvlJc w:val="left"/>
      <w:pPr>
        <w:ind w:left="1280" w:hanging="390"/>
      </w:pPr>
      <w:rPr>
        <w:rFonts w:hint="default"/>
        <w:sz w:val="40"/>
      </w:rPr>
    </w:lvl>
    <w:lvl w:ilvl="1" w:tplc="04050019" w:tentative="1">
      <w:start w:val="1"/>
      <w:numFmt w:val="lowerLetter"/>
      <w:lvlText w:val="%2."/>
      <w:lvlJc w:val="left"/>
      <w:pPr>
        <w:ind w:left="1970" w:hanging="360"/>
      </w:pPr>
    </w:lvl>
    <w:lvl w:ilvl="2" w:tplc="0405001B" w:tentative="1">
      <w:start w:val="1"/>
      <w:numFmt w:val="lowerRoman"/>
      <w:lvlText w:val="%3."/>
      <w:lvlJc w:val="right"/>
      <w:pPr>
        <w:ind w:left="2690" w:hanging="180"/>
      </w:pPr>
    </w:lvl>
    <w:lvl w:ilvl="3" w:tplc="0405000F" w:tentative="1">
      <w:start w:val="1"/>
      <w:numFmt w:val="decimal"/>
      <w:lvlText w:val="%4."/>
      <w:lvlJc w:val="left"/>
      <w:pPr>
        <w:ind w:left="3410" w:hanging="360"/>
      </w:pPr>
    </w:lvl>
    <w:lvl w:ilvl="4" w:tplc="04050019" w:tentative="1">
      <w:start w:val="1"/>
      <w:numFmt w:val="lowerLetter"/>
      <w:lvlText w:val="%5."/>
      <w:lvlJc w:val="left"/>
      <w:pPr>
        <w:ind w:left="4130" w:hanging="360"/>
      </w:pPr>
    </w:lvl>
    <w:lvl w:ilvl="5" w:tplc="0405001B" w:tentative="1">
      <w:start w:val="1"/>
      <w:numFmt w:val="lowerRoman"/>
      <w:lvlText w:val="%6."/>
      <w:lvlJc w:val="right"/>
      <w:pPr>
        <w:ind w:left="4850" w:hanging="180"/>
      </w:pPr>
    </w:lvl>
    <w:lvl w:ilvl="6" w:tplc="0405000F" w:tentative="1">
      <w:start w:val="1"/>
      <w:numFmt w:val="decimal"/>
      <w:lvlText w:val="%7."/>
      <w:lvlJc w:val="left"/>
      <w:pPr>
        <w:ind w:left="5570" w:hanging="360"/>
      </w:pPr>
    </w:lvl>
    <w:lvl w:ilvl="7" w:tplc="04050019" w:tentative="1">
      <w:start w:val="1"/>
      <w:numFmt w:val="lowerLetter"/>
      <w:lvlText w:val="%8."/>
      <w:lvlJc w:val="left"/>
      <w:pPr>
        <w:ind w:left="6290" w:hanging="360"/>
      </w:pPr>
    </w:lvl>
    <w:lvl w:ilvl="8" w:tplc="0405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8" w15:restartNumberingAfterBreak="0">
    <w:nsid w:val="5F5B670B"/>
    <w:multiLevelType w:val="multilevel"/>
    <w:tmpl w:val="99189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A92E1F"/>
    <w:multiLevelType w:val="multilevel"/>
    <w:tmpl w:val="4026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574A8A"/>
    <w:multiLevelType w:val="multilevel"/>
    <w:tmpl w:val="AA3E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7959E6"/>
    <w:multiLevelType w:val="multilevel"/>
    <w:tmpl w:val="1AF6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1B7083"/>
    <w:multiLevelType w:val="hybridMultilevel"/>
    <w:tmpl w:val="5F2EE4DC"/>
    <w:lvl w:ilvl="0" w:tplc="0405000F">
      <w:start w:val="1"/>
      <w:numFmt w:val="decimal"/>
      <w:lvlText w:val="%1."/>
      <w:lvlJc w:val="left"/>
      <w:pPr>
        <w:ind w:left="1280" w:hanging="390"/>
      </w:pPr>
      <w:rPr>
        <w:rFonts w:hint="default"/>
        <w:sz w:val="40"/>
      </w:rPr>
    </w:lvl>
    <w:lvl w:ilvl="1" w:tplc="04050019" w:tentative="1">
      <w:start w:val="1"/>
      <w:numFmt w:val="lowerLetter"/>
      <w:lvlText w:val="%2."/>
      <w:lvlJc w:val="left"/>
      <w:pPr>
        <w:ind w:left="1970" w:hanging="360"/>
      </w:pPr>
    </w:lvl>
    <w:lvl w:ilvl="2" w:tplc="0405001B" w:tentative="1">
      <w:start w:val="1"/>
      <w:numFmt w:val="lowerRoman"/>
      <w:lvlText w:val="%3."/>
      <w:lvlJc w:val="right"/>
      <w:pPr>
        <w:ind w:left="2690" w:hanging="180"/>
      </w:pPr>
    </w:lvl>
    <w:lvl w:ilvl="3" w:tplc="0405000F" w:tentative="1">
      <w:start w:val="1"/>
      <w:numFmt w:val="decimal"/>
      <w:lvlText w:val="%4."/>
      <w:lvlJc w:val="left"/>
      <w:pPr>
        <w:ind w:left="3410" w:hanging="360"/>
      </w:pPr>
    </w:lvl>
    <w:lvl w:ilvl="4" w:tplc="04050019" w:tentative="1">
      <w:start w:val="1"/>
      <w:numFmt w:val="lowerLetter"/>
      <w:lvlText w:val="%5."/>
      <w:lvlJc w:val="left"/>
      <w:pPr>
        <w:ind w:left="4130" w:hanging="360"/>
      </w:pPr>
    </w:lvl>
    <w:lvl w:ilvl="5" w:tplc="0405001B" w:tentative="1">
      <w:start w:val="1"/>
      <w:numFmt w:val="lowerRoman"/>
      <w:lvlText w:val="%6."/>
      <w:lvlJc w:val="right"/>
      <w:pPr>
        <w:ind w:left="4850" w:hanging="180"/>
      </w:pPr>
    </w:lvl>
    <w:lvl w:ilvl="6" w:tplc="0405000F" w:tentative="1">
      <w:start w:val="1"/>
      <w:numFmt w:val="decimal"/>
      <w:lvlText w:val="%7."/>
      <w:lvlJc w:val="left"/>
      <w:pPr>
        <w:ind w:left="5570" w:hanging="360"/>
      </w:pPr>
    </w:lvl>
    <w:lvl w:ilvl="7" w:tplc="04050019" w:tentative="1">
      <w:start w:val="1"/>
      <w:numFmt w:val="lowerLetter"/>
      <w:lvlText w:val="%8."/>
      <w:lvlJc w:val="left"/>
      <w:pPr>
        <w:ind w:left="6290" w:hanging="360"/>
      </w:pPr>
    </w:lvl>
    <w:lvl w:ilvl="8" w:tplc="0405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23" w15:restartNumberingAfterBreak="0">
    <w:nsid w:val="664C448F"/>
    <w:multiLevelType w:val="multilevel"/>
    <w:tmpl w:val="E53C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606061"/>
    <w:multiLevelType w:val="multilevel"/>
    <w:tmpl w:val="807E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B2617B"/>
    <w:multiLevelType w:val="multilevel"/>
    <w:tmpl w:val="FBCE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385ECC"/>
    <w:multiLevelType w:val="multilevel"/>
    <w:tmpl w:val="025C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7080150">
    <w:abstractNumId w:val="5"/>
  </w:num>
  <w:num w:numId="2" w16cid:durableId="1416200183">
    <w:abstractNumId w:val="3"/>
  </w:num>
  <w:num w:numId="3" w16cid:durableId="831068715">
    <w:abstractNumId w:val="18"/>
    <w:lvlOverride w:ilvl="0">
      <w:startOverride w:val="2"/>
    </w:lvlOverride>
  </w:num>
  <w:num w:numId="4" w16cid:durableId="667447201">
    <w:abstractNumId w:val="18"/>
    <w:lvlOverride w:ilvl="0">
      <w:startOverride w:val="3"/>
    </w:lvlOverride>
  </w:num>
  <w:num w:numId="5" w16cid:durableId="801113885">
    <w:abstractNumId w:val="18"/>
    <w:lvlOverride w:ilvl="0">
      <w:startOverride w:val="4"/>
    </w:lvlOverride>
  </w:num>
  <w:num w:numId="6" w16cid:durableId="1757282508">
    <w:abstractNumId w:val="18"/>
    <w:lvlOverride w:ilvl="0">
      <w:startOverride w:val="5"/>
    </w:lvlOverride>
  </w:num>
  <w:num w:numId="7" w16cid:durableId="1864900049">
    <w:abstractNumId w:val="18"/>
    <w:lvlOverride w:ilvl="0">
      <w:startOverride w:val="6"/>
    </w:lvlOverride>
  </w:num>
  <w:num w:numId="8" w16cid:durableId="1957132801">
    <w:abstractNumId w:val="18"/>
    <w:lvlOverride w:ilvl="0">
      <w:startOverride w:val="7"/>
    </w:lvlOverride>
  </w:num>
  <w:num w:numId="9" w16cid:durableId="1762139007">
    <w:abstractNumId w:val="18"/>
    <w:lvlOverride w:ilvl="0">
      <w:startOverride w:val="8"/>
    </w:lvlOverride>
  </w:num>
  <w:num w:numId="10" w16cid:durableId="1570269816">
    <w:abstractNumId w:val="18"/>
    <w:lvlOverride w:ilvl="0">
      <w:startOverride w:val="9"/>
    </w:lvlOverride>
  </w:num>
  <w:num w:numId="11" w16cid:durableId="1090933828">
    <w:abstractNumId w:val="18"/>
    <w:lvlOverride w:ilvl="0">
      <w:startOverride w:val="10"/>
    </w:lvlOverride>
  </w:num>
  <w:num w:numId="12" w16cid:durableId="198513727">
    <w:abstractNumId w:val="18"/>
    <w:lvlOverride w:ilvl="0">
      <w:startOverride w:val="11"/>
    </w:lvlOverride>
  </w:num>
  <w:num w:numId="13" w16cid:durableId="1845515043">
    <w:abstractNumId w:val="18"/>
    <w:lvlOverride w:ilvl="0">
      <w:startOverride w:val="12"/>
    </w:lvlOverride>
  </w:num>
  <w:num w:numId="14" w16cid:durableId="1010261190">
    <w:abstractNumId w:val="18"/>
    <w:lvlOverride w:ilvl="0">
      <w:startOverride w:val="13"/>
    </w:lvlOverride>
  </w:num>
  <w:num w:numId="15" w16cid:durableId="1094522389">
    <w:abstractNumId w:val="18"/>
    <w:lvlOverride w:ilvl="0">
      <w:startOverride w:val="14"/>
    </w:lvlOverride>
  </w:num>
  <w:num w:numId="16" w16cid:durableId="1583875188">
    <w:abstractNumId w:val="18"/>
    <w:lvlOverride w:ilvl="0">
      <w:startOverride w:val="15"/>
    </w:lvlOverride>
  </w:num>
  <w:num w:numId="17" w16cid:durableId="501048182">
    <w:abstractNumId w:val="24"/>
  </w:num>
  <w:num w:numId="18" w16cid:durableId="1702777449">
    <w:abstractNumId w:val="23"/>
  </w:num>
  <w:num w:numId="19" w16cid:durableId="499079090">
    <w:abstractNumId w:val="10"/>
  </w:num>
  <w:num w:numId="20" w16cid:durableId="1876194339">
    <w:abstractNumId w:val="21"/>
  </w:num>
  <w:num w:numId="21" w16cid:durableId="1874993985">
    <w:abstractNumId w:val="16"/>
  </w:num>
  <w:num w:numId="22" w16cid:durableId="124083744">
    <w:abstractNumId w:val="4"/>
  </w:num>
  <w:num w:numId="23" w16cid:durableId="25302659">
    <w:abstractNumId w:val="19"/>
  </w:num>
  <w:num w:numId="24" w16cid:durableId="569079704">
    <w:abstractNumId w:val="15"/>
  </w:num>
  <w:num w:numId="25" w16cid:durableId="1977372031">
    <w:abstractNumId w:val="0"/>
    <w:lvlOverride w:ilvl="0">
      <w:startOverride w:val="2"/>
    </w:lvlOverride>
  </w:num>
  <w:num w:numId="26" w16cid:durableId="1756397206">
    <w:abstractNumId w:val="0"/>
    <w:lvlOverride w:ilvl="0">
      <w:startOverride w:val="3"/>
    </w:lvlOverride>
  </w:num>
  <w:num w:numId="27" w16cid:durableId="714622460">
    <w:abstractNumId w:val="0"/>
    <w:lvlOverride w:ilvl="0">
      <w:startOverride w:val="4"/>
    </w:lvlOverride>
  </w:num>
  <w:num w:numId="28" w16cid:durableId="1463840318">
    <w:abstractNumId w:val="0"/>
    <w:lvlOverride w:ilvl="0">
      <w:startOverride w:val="5"/>
    </w:lvlOverride>
  </w:num>
  <w:num w:numId="29" w16cid:durableId="1616251381">
    <w:abstractNumId w:val="0"/>
    <w:lvlOverride w:ilvl="0">
      <w:startOverride w:val="6"/>
    </w:lvlOverride>
  </w:num>
  <w:num w:numId="30" w16cid:durableId="1453358362">
    <w:abstractNumId w:val="0"/>
    <w:lvlOverride w:ilvl="0">
      <w:startOverride w:val="7"/>
    </w:lvlOverride>
  </w:num>
  <w:num w:numId="31" w16cid:durableId="1902128679">
    <w:abstractNumId w:val="0"/>
    <w:lvlOverride w:ilvl="0">
      <w:startOverride w:val="8"/>
    </w:lvlOverride>
  </w:num>
  <w:num w:numId="32" w16cid:durableId="846555116">
    <w:abstractNumId w:val="0"/>
    <w:lvlOverride w:ilvl="0">
      <w:startOverride w:val="9"/>
    </w:lvlOverride>
  </w:num>
  <w:num w:numId="33" w16cid:durableId="628897757">
    <w:abstractNumId w:val="0"/>
    <w:lvlOverride w:ilvl="0">
      <w:startOverride w:val="10"/>
    </w:lvlOverride>
  </w:num>
  <w:num w:numId="34" w16cid:durableId="2022850344">
    <w:abstractNumId w:val="0"/>
    <w:lvlOverride w:ilvl="0">
      <w:startOverride w:val="11"/>
    </w:lvlOverride>
  </w:num>
  <w:num w:numId="35" w16cid:durableId="904610464">
    <w:abstractNumId w:val="0"/>
    <w:lvlOverride w:ilvl="0">
      <w:startOverride w:val="12"/>
    </w:lvlOverride>
  </w:num>
  <w:num w:numId="36" w16cid:durableId="85393502">
    <w:abstractNumId w:val="0"/>
    <w:lvlOverride w:ilvl="0">
      <w:startOverride w:val="13"/>
    </w:lvlOverride>
  </w:num>
  <w:num w:numId="37" w16cid:durableId="1060666174">
    <w:abstractNumId w:val="0"/>
    <w:lvlOverride w:ilvl="0">
      <w:startOverride w:val="14"/>
    </w:lvlOverride>
  </w:num>
  <w:num w:numId="38" w16cid:durableId="584849734">
    <w:abstractNumId w:val="0"/>
    <w:lvlOverride w:ilvl="0">
      <w:startOverride w:val="15"/>
    </w:lvlOverride>
  </w:num>
  <w:num w:numId="39" w16cid:durableId="847712777">
    <w:abstractNumId w:val="26"/>
  </w:num>
  <w:num w:numId="40" w16cid:durableId="267978167">
    <w:abstractNumId w:val="14"/>
  </w:num>
  <w:num w:numId="41" w16cid:durableId="413405542">
    <w:abstractNumId w:val="6"/>
  </w:num>
  <w:num w:numId="42" w16cid:durableId="263265365">
    <w:abstractNumId w:val="20"/>
  </w:num>
  <w:num w:numId="43" w16cid:durableId="287468919">
    <w:abstractNumId w:val="9"/>
  </w:num>
  <w:num w:numId="44" w16cid:durableId="1768383246">
    <w:abstractNumId w:val="1"/>
  </w:num>
  <w:num w:numId="45" w16cid:durableId="1034769206">
    <w:abstractNumId w:val="25"/>
  </w:num>
  <w:num w:numId="46" w16cid:durableId="193738238">
    <w:abstractNumId w:val="2"/>
  </w:num>
  <w:num w:numId="47" w16cid:durableId="1274746808">
    <w:abstractNumId w:val="13"/>
  </w:num>
  <w:num w:numId="48" w16cid:durableId="1304852045">
    <w:abstractNumId w:val="8"/>
  </w:num>
  <w:num w:numId="49" w16cid:durableId="1881093695">
    <w:abstractNumId w:val="12"/>
  </w:num>
  <w:num w:numId="50" w16cid:durableId="901335912">
    <w:abstractNumId w:val="11"/>
  </w:num>
  <w:num w:numId="51" w16cid:durableId="1751461445">
    <w:abstractNumId w:val="7"/>
  </w:num>
  <w:num w:numId="52" w16cid:durableId="1831410569">
    <w:abstractNumId w:val="17"/>
  </w:num>
  <w:num w:numId="53" w16cid:durableId="1248004662">
    <w:abstractNumId w:val="2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4B"/>
    <w:rsid w:val="00007352"/>
    <w:rsid w:val="000279D6"/>
    <w:rsid w:val="000521E0"/>
    <w:rsid w:val="000623D6"/>
    <w:rsid w:val="00064D70"/>
    <w:rsid w:val="000D1213"/>
    <w:rsid w:val="00141C8E"/>
    <w:rsid w:val="00145274"/>
    <w:rsid w:val="002F21B3"/>
    <w:rsid w:val="0030035D"/>
    <w:rsid w:val="00315FCB"/>
    <w:rsid w:val="00320B05"/>
    <w:rsid w:val="00330D54"/>
    <w:rsid w:val="00380630"/>
    <w:rsid w:val="003B01AF"/>
    <w:rsid w:val="003B19D6"/>
    <w:rsid w:val="00440FBE"/>
    <w:rsid w:val="00463470"/>
    <w:rsid w:val="004C23A7"/>
    <w:rsid w:val="00555CC4"/>
    <w:rsid w:val="005B34C6"/>
    <w:rsid w:val="005C380D"/>
    <w:rsid w:val="005D28A6"/>
    <w:rsid w:val="005E75F4"/>
    <w:rsid w:val="00664830"/>
    <w:rsid w:val="007453CD"/>
    <w:rsid w:val="007C7F2E"/>
    <w:rsid w:val="007F0B23"/>
    <w:rsid w:val="00830D2B"/>
    <w:rsid w:val="00885813"/>
    <w:rsid w:val="008B3DF8"/>
    <w:rsid w:val="0092599A"/>
    <w:rsid w:val="0092779A"/>
    <w:rsid w:val="00970341"/>
    <w:rsid w:val="009724E1"/>
    <w:rsid w:val="009A5146"/>
    <w:rsid w:val="009A5540"/>
    <w:rsid w:val="009B14C0"/>
    <w:rsid w:val="009C7A24"/>
    <w:rsid w:val="009E0B32"/>
    <w:rsid w:val="009F2F48"/>
    <w:rsid w:val="00AC1063"/>
    <w:rsid w:val="00AD236F"/>
    <w:rsid w:val="00AE1EC2"/>
    <w:rsid w:val="00AE7A72"/>
    <w:rsid w:val="00AF4503"/>
    <w:rsid w:val="00B40E2B"/>
    <w:rsid w:val="00B70735"/>
    <w:rsid w:val="00B866C8"/>
    <w:rsid w:val="00C4544B"/>
    <w:rsid w:val="00C51B42"/>
    <w:rsid w:val="00C63D24"/>
    <w:rsid w:val="00C75C4C"/>
    <w:rsid w:val="00CB1841"/>
    <w:rsid w:val="00CB59A0"/>
    <w:rsid w:val="00CD7F91"/>
    <w:rsid w:val="00D07AC5"/>
    <w:rsid w:val="00D1700A"/>
    <w:rsid w:val="00D435CC"/>
    <w:rsid w:val="00DB4EB2"/>
    <w:rsid w:val="00DB7AC2"/>
    <w:rsid w:val="00DC032D"/>
    <w:rsid w:val="00E87046"/>
    <w:rsid w:val="00EA5051"/>
    <w:rsid w:val="00EC6531"/>
    <w:rsid w:val="00EE4749"/>
    <w:rsid w:val="00EF14A6"/>
    <w:rsid w:val="00F07725"/>
    <w:rsid w:val="00F27BFA"/>
    <w:rsid w:val="00F6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84B4"/>
  <w15:docId w15:val="{3F9EDAC7-0430-4C37-870C-1CB93BE7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48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5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4544B"/>
    <w:rPr>
      <w:b/>
      <w:bCs/>
    </w:rPr>
  </w:style>
  <w:style w:type="character" w:styleId="Zdraznn">
    <w:name w:val="Emphasis"/>
    <w:basedOn w:val="Standardnpsmoodstavce"/>
    <w:uiPriority w:val="20"/>
    <w:qFormat/>
    <w:rsid w:val="00C4544B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C4544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D7F91"/>
    <w:pPr>
      <w:ind w:left="720"/>
      <w:contextualSpacing/>
    </w:pPr>
  </w:style>
  <w:style w:type="paragraph" w:customStyle="1" w:styleId="styl491">
    <w:name w:val="styl491"/>
    <w:basedOn w:val="Normln"/>
    <w:rsid w:val="00330D54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b/>
      <w:bCs/>
      <w:sz w:val="21"/>
      <w:szCs w:val="21"/>
      <w:lang w:eastAsia="cs-CZ"/>
    </w:rPr>
  </w:style>
  <w:style w:type="character" w:customStyle="1" w:styleId="styl1571">
    <w:name w:val="styl1571"/>
    <w:basedOn w:val="Standardnpsmoodstavce"/>
    <w:rsid w:val="00330D54"/>
    <w:rPr>
      <w:rFonts w:ascii="Georgia" w:hAnsi="Georgia" w:hint="default"/>
    </w:rPr>
  </w:style>
  <w:style w:type="character" w:customStyle="1" w:styleId="styl1121">
    <w:name w:val="styl1121"/>
    <w:basedOn w:val="Standardnpsmoodstavce"/>
    <w:rsid w:val="00330D54"/>
    <w:rPr>
      <w:color w:val="0000FF"/>
    </w:rPr>
  </w:style>
  <w:style w:type="character" w:customStyle="1" w:styleId="styl1621">
    <w:name w:val="styl1621"/>
    <w:basedOn w:val="Standardnpsmoodstavce"/>
    <w:rsid w:val="00330D54"/>
    <w:rPr>
      <w:rFonts w:ascii="Georgia" w:hAnsi="Georgia" w:hint="default"/>
      <w:sz w:val="24"/>
      <w:szCs w:val="24"/>
    </w:rPr>
  </w:style>
  <w:style w:type="character" w:customStyle="1" w:styleId="styl781">
    <w:name w:val="styl781"/>
    <w:basedOn w:val="Standardnpsmoodstavce"/>
    <w:rsid w:val="00330D54"/>
    <w:rPr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830D2B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830D2B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30D2B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830D2B"/>
    <w:rPr>
      <w:rFonts w:eastAsiaTheme="minorEastAsia" w:cs="Times New Roman"/>
      <w:color w:val="5A5A5A" w:themeColor="text1" w:themeTint="A5"/>
      <w:spacing w:val="15"/>
      <w:lang w:eastAsia="cs-CZ"/>
    </w:rPr>
  </w:style>
  <w:style w:type="paragraph" w:styleId="Bezmezer">
    <w:name w:val="No Spacing"/>
    <w:link w:val="BezmezerChar"/>
    <w:uiPriority w:val="1"/>
    <w:qFormat/>
    <w:rsid w:val="00830D2B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830D2B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9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7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395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74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3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96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1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37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0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8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8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2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Základní škola Česká Lípa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84825095B39547A8A3DB70ECE16E4D" ma:contentTypeVersion="10" ma:contentTypeDescription="Vytvoří nový dokument" ma:contentTypeScope="" ma:versionID="419008a9a740a24b24b218b5c240a6f8">
  <xsd:schema xmlns:xsd="http://www.w3.org/2001/XMLSchema" xmlns:xs="http://www.w3.org/2001/XMLSchema" xmlns:p="http://schemas.microsoft.com/office/2006/metadata/properties" xmlns:ns3="259f5ded-1b8d-4466-a099-68ee2dc92176" xmlns:ns4="e0a856a5-319e-440c-a099-514810b5504b" targetNamespace="http://schemas.microsoft.com/office/2006/metadata/properties" ma:root="true" ma:fieldsID="4860fac6c2d344377510b4fa5f938f83" ns3:_="" ns4:_="">
    <xsd:import namespace="259f5ded-1b8d-4466-a099-68ee2dc92176"/>
    <xsd:import namespace="e0a856a5-319e-440c-a099-514810b550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5ded-1b8d-4466-a099-68ee2dc92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856a5-319e-440c-a099-514810b55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4633BE-3BE0-4CE6-98B5-B911A4053D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6F1E85-37EF-4D19-A3D2-0370DBB96F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304413-86A7-49C8-9776-678776CF235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F690C8-C6FC-4A94-AFDC-F0C2C9FDA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5ded-1b8d-4466-a099-68ee2dc92176"/>
    <ds:schemaRef ds:uri="e0a856a5-319e-440c-a099-514810b55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1396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Dlouhodobý minimální preventivní program                2018 - 2021</vt:lpstr>
    </vt:vector>
  </TitlesOfParts>
  <Company/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Dlouhodobý preventivní program                2023 - 2025</dc:title>
  <dc:creator>Jitka Pospisilova</dc:creator>
  <cp:lastModifiedBy>Jitka Pospíšilová</cp:lastModifiedBy>
  <cp:revision>2</cp:revision>
  <dcterms:created xsi:type="dcterms:W3CDTF">2024-02-12T15:14:00Z</dcterms:created>
  <dcterms:modified xsi:type="dcterms:W3CDTF">2024-02-12T15:14:00Z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0x0101003B84825095B39547A8A3DB70ECE16E4D</vt:lpwstr>
  </property>
</Properties>
</file>